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810E" w14:textId="1135679D" w:rsidR="00B54608" w:rsidRDefault="00B54608" w:rsidP="00B54608">
      <w:pPr>
        <w:ind w:left="0"/>
      </w:pPr>
    </w:p>
    <w:p w14:paraId="47B3D372" w14:textId="3C1E1796" w:rsidR="00B54608" w:rsidRDefault="00B54608" w:rsidP="00B54608">
      <w:pPr>
        <w:pStyle w:val="Titre1FicheCAER"/>
      </w:pPr>
      <w:r w:rsidRPr="00B54608">
        <w:rPr>
          <w:noProof/>
          <w:color w:val="C00000"/>
          <w:lang w:eastAsia="fr-FR"/>
        </w:rPr>
        <w:t xml:space="preserve"> </w:t>
      </w:r>
      <w:r w:rsidRPr="00013DBD">
        <w:rPr>
          <w:noProof/>
          <w:color w:val="C00000"/>
          <w:lang w:eastAsia="fr-FR"/>
        </w:rPr>
        <w:drawing>
          <wp:anchor distT="0" distB="0" distL="114300" distR="114300" simplePos="0" relativeHeight="251662336" behindDoc="0" locked="0" layoutInCell="1" allowOverlap="1" wp14:anchorId="7CAA7123" wp14:editId="697BBA5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3A2B1" w14:textId="77777777" w:rsidR="00B54608" w:rsidRDefault="00B54608" w:rsidP="00B54608">
      <w:pPr>
        <w:pStyle w:val="Titre1FicheCAER"/>
      </w:pPr>
    </w:p>
    <w:p w14:paraId="644537D1" w14:textId="77777777" w:rsidR="00B54608" w:rsidRDefault="00B54608" w:rsidP="00B54608">
      <w:pPr>
        <w:pStyle w:val="Titre1FicheCAER"/>
      </w:pPr>
    </w:p>
    <w:p w14:paraId="4E7B2CC2" w14:textId="77777777" w:rsidR="00B54608" w:rsidRDefault="00B54608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D08EA" wp14:editId="4936E4E4">
                <wp:simplePos x="0" y="0"/>
                <wp:positionH relativeFrom="margin">
                  <wp:posOffset>3582670</wp:posOffset>
                </wp:positionH>
                <wp:positionV relativeFrom="paragraph">
                  <wp:posOffset>68567</wp:posOffset>
                </wp:positionV>
                <wp:extent cx="3016885" cy="559435"/>
                <wp:effectExtent l="0" t="0" r="5715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9C1B" w14:textId="728304B5" w:rsidR="00B54608" w:rsidRPr="00013DBD" w:rsidRDefault="00FA53B6" w:rsidP="00FA53B6">
                            <w:pPr>
                              <w:pStyle w:val="NOM"/>
                              <w:ind w:left="0"/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Natalia PLATONOVA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08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2.1pt;margin-top:5.4pt;width:237.55pt;height:4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" stroked="f">
                <v:textbox>
                  <w:txbxContent>
                    <w:p w14:paraId="45889C1B" w14:textId="728304B5" w:rsidR="00B54608" w:rsidRPr="00013DBD" w:rsidRDefault="00FA53B6" w:rsidP="00FA53B6">
                      <w:pPr>
                        <w:pStyle w:val="NOM"/>
                        <w:ind w:left="0"/>
                        <w:jc w:val="both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Natalia PLATONOVA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70F487" w14:textId="3D5410B3" w:rsidR="00B54608" w:rsidRDefault="000B7F1D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5D8655" wp14:editId="39AD767A">
                <wp:simplePos x="0" y="0"/>
                <wp:positionH relativeFrom="margin">
                  <wp:posOffset>3019425</wp:posOffset>
                </wp:positionH>
                <wp:positionV relativeFrom="paragraph">
                  <wp:posOffset>289560</wp:posOffset>
                </wp:positionV>
                <wp:extent cx="3467735" cy="137160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28A57" w14:textId="77777777" w:rsidR="000B7F1D" w:rsidRDefault="000B7F1D" w:rsidP="000B7F1D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22097D" w14:textId="77777777" w:rsidR="000B7F1D" w:rsidRDefault="000B7F1D" w:rsidP="000B7F1D">
                            <w:pPr>
                              <w:spacing w:after="0"/>
                              <w:rPr>
                                <w:bCs/>
                                <w:szCs w:val="18"/>
                              </w:rPr>
                            </w:pPr>
                            <w:r w:rsidRPr="00251D05">
                              <w:rPr>
                                <w:bCs/>
                                <w:szCs w:val="18"/>
                              </w:rPr>
                              <w:t xml:space="preserve">Docteure en histoire et civilisations </w:t>
                            </w:r>
                          </w:p>
                          <w:p w14:paraId="7BED81B4" w14:textId="783E1367" w:rsidR="009D4913" w:rsidRPr="00251D05" w:rsidRDefault="009D4913" w:rsidP="000B7F1D">
                            <w:pPr>
                              <w:spacing w:after="0"/>
                              <w:rPr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Cs w:val="18"/>
                              </w:rPr>
                              <w:t xml:space="preserve">Lectrice de russe </w:t>
                            </w:r>
                            <w:r w:rsidR="00D40000">
                              <w:rPr>
                                <w:bCs/>
                                <w:szCs w:val="18"/>
                              </w:rPr>
                              <w:t>au Département d’Études slaves</w:t>
                            </w:r>
                          </w:p>
                          <w:p w14:paraId="2CCB6333" w14:textId="77777777" w:rsidR="009D4913" w:rsidRDefault="009D4913" w:rsidP="000B7F1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Aix-Marseille Université </w:t>
                            </w:r>
                          </w:p>
                          <w:p w14:paraId="1D594559" w14:textId="62989DD4" w:rsidR="00EA5A5B" w:rsidRDefault="00EA5A5B" w:rsidP="000B7F1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Spécialité : </w:t>
                            </w:r>
                            <w:r w:rsidR="009D4913">
                              <w:rPr>
                                <w:szCs w:val="18"/>
                              </w:rPr>
                              <w:t>Études</w:t>
                            </w:r>
                            <w:r>
                              <w:rPr>
                                <w:szCs w:val="18"/>
                              </w:rPr>
                              <w:t xml:space="preserve"> slaves</w:t>
                            </w:r>
                          </w:p>
                          <w:p w14:paraId="3C0219B6" w14:textId="08A0820D" w:rsidR="00EA5A5B" w:rsidRDefault="00EA5A5B" w:rsidP="000B7F1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Section CNU : 13</w:t>
                            </w:r>
                          </w:p>
                          <w:p w14:paraId="702751C6" w14:textId="77777777" w:rsidR="000B7F1D" w:rsidRPr="00B51A50" w:rsidRDefault="000B7F1D" w:rsidP="000B7F1D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790CB2" w14:textId="77777777" w:rsidR="000B7F1D" w:rsidRDefault="000B7F1D" w:rsidP="000B7F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E8D491" w14:textId="77777777" w:rsidR="000B7F1D" w:rsidRDefault="000B7F1D" w:rsidP="000B7F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2F9896" w14:textId="77777777" w:rsidR="000B7F1D" w:rsidRPr="003F3722" w:rsidRDefault="000B7F1D" w:rsidP="000B7F1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78FDB17E" w14:textId="77777777" w:rsidR="000B7F1D" w:rsidRPr="003F3722" w:rsidRDefault="000B7F1D" w:rsidP="000B7F1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8655" id="_x0000_s1027" type="#_x0000_t202" style="position:absolute;left:0;text-align:left;margin-left:237.75pt;margin-top:22.8pt;width:273.05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" stroked="f">
                <v:textbox>
                  <w:txbxContent>
                    <w:p w14:paraId="36228A57" w14:textId="77777777" w:rsidR="000B7F1D" w:rsidRDefault="000B7F1D" w:rsidP="000B7F1D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622097D" w14:textId="77777777" w:rsidR="000B7F1D" w:rsidRDefault="000B7F1D" w:rsidP="000B7F1D">
                      <w:pPr>
                        <w:spacing w:after="0"/>
                        <w:rPr>
                          <w:bCs/>
                          <w:szCs w:val="18"/>
                        </w:rPr>
                      </w:pPr>
                      <w:r w:rsidRPr="00251D05">
                        <w:rPr>
                          <w:bCs/>
                          <w:szCs w:val="18"/>
                        </w:rPr>
                        <w:t xml:space="preserve">Docteure en histoire et civilisations </w:t>
                      </w:r>
                    </w:p>
                    <w:p w14:paraId="7BED81B4" w14:textId="783E1367" w:rsidR="009D4913" w:rsidRPr="00251D05" w:rsidRDefault="009D4913" w:rsidP="000B7F1D">
                      <w:pPr>
                        <w:spacing w:after="0"/>
                        <w:rPr>
                          <w:bCs/>
                          <w:szCs w:val="18"/>
                        </w:rPr>
                      </w:pPr>
                      <w:r>
                        <w:rPr>
                          <w:bCs/>
                          <w:szCs w:val="18"/>
                        </w:rPr>
                        <w:t xml:space="preserve">Lectrice de russe </w:t>
                      </w:r>
                      <w:r w:rsidR="00D40000">
                        <w:rPr>
                          <w:bCs/>
                          <w:szCs w:val="18"/>
                        </w:rPr>
                        <w:t>au Département d’Études slaves</w:t>
                      </w:r>
                    </w:p>
                    <w:p w14:paraId="2CCB6333" w14:textId="77777777" w:rsidR="009D4913" w:rsidRDefault="009D4913" w:rsidP="000B7F1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Aix-Marseille Université </w:t>
                      </w:r>
                    </w:p>
                    <w:p w14:paraId="1D594559" w14:textId="62989DD4" w:rsidR="00EA5A5B" w:rsidRDefault="00EA5A5B" w:rsidP="000B7F1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Spécialité : </w:t>
                      </w:r>
                      <w:r w:rsidR="009D4913">
                        <w:rPr>
                          <w:szCs w:val="18"/>
                        </w:rPr>
                        <w:t>Études</w:t>
                      </w:r>
                      <w:r>
                        <w:rPr>
                          <w:szCs w:val="18"/>
                        </w:rPr>
                        <w:t xml:space="preserve"> slaves</w:t>
                      </w:r>
                    </w:p>
                    <w:p w14:paraId="3C0219B6" w14:textId="08A0820D" w:rsidR="00EA5A5B" w:rsidRDefault="00EA5A5B" w:rsidP="000B7F1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Section CNU : 13</w:t>
                      </w:r>
                    </w:p>
                    <w:p w14:paraId="702751C6" w14:textId="77777777" w:rsidR="000B7F1D" w:rsidRPr="00B51A50" w:rsidRDefault="000B7F1D" w:rsidP="000B7F1D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14:paraId="2F790CB2" w14:textId="77777777" w:rsidR="000B7F1D" w:rsidRDefault="000B7F1D" w:rsidP="000B7F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1E8D491" w14:textId="77777777" w:rsidR="000B7F1D" w:rsidRDefault="000B7F1D" w:rsidP="000B7F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Section CNU :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2F9896" w14:textId="77777777" w:rsidR="000B7F1D" w:rsidRPr="003F3722" w:rsidRDefault="000B7F1D" w:rsidP="000B7F1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78FDB17E" w14:textId="77777777" w:rsidR="000B7F1D" w:rsidRPr="003F3722" w:rsidRDefault="000B7F1D" w:rsidP="000B7F1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61C805" w14:textId="7A056DD9" w:rsidR="00B54608" w:rsidRDefault="00B54608" w:rsidP="00B54608">
      <w:pPr>
        <w:pStyle w:val="Titre1FicheCAER"/>
      </w:pPr>
    </w:p>
    <w:p w14:paraId="40432DA6" w14:textId="0B13433C" w:rsidR="00B54608" w:rsidRDefault="00B54608" w:rsidP="00B54608">
      <w:pPr>
        <w:pStyle w:val="Titre1FicheCAER"/>
      </w:pPr>
    </w:p>
    <w:p w14:paraId="6C3B1E3B" w14:textId="77777777" w:rsidR="00B54608" w:rsidRDefault="00B54608" w:rsidP="00B54608">
      <w:pPr>
        <w:pStyle w:val="Titre1FicheCAER"/>
      </w:pPr>
    </w:p>
    <w:p w14:paraId="2FA91DE5" w14:textId="77777777" w:rsidR="00B54608" w:rsidRDefault="00B54608" w:rsidP="009E575F">
      <w:pPr>
        <w:pStyle w:val="Titre1FicheCAER"/>
        <w:ind w:left="0"/>
      </w:pPr>
    </w:p>
    <w:p w14:paraId="05ECA114" w14:textId="77777777" w:rsidR="00E70848" w:rsidRDefault="00E70848" w:rsidP="00C46EA0">
      <w:pPr>
        <w:pStyle w:val="Titre1FicheCAER"/>
        <w:ind w:left="0"/>
      </w:pPr>
      <w:r w:rsidRPr="005043B2">
        <w:t xml:space="preserve">Coordonnées  </w:t>
      </w:r>
    </w:p>
    <w:p w14:paraId="6577DEB7" w14:textId="4B7B5DD3" w:rsidR="00065AF2" w:rsidRDefault="00F30870" w:rsidP="0044221C">
      <w:pPr>
        <w:ind w:left="0"/>
      </w:pPr>
      <w:r>
        <w:t>Département d’</w:t>
      </w:r>
      <w:r w:rsidR="00BE55FD">
        <w:t>Études</w:t>
      </w:r>
      <w:r>
        <w:t xml:space="preserve"> slaves, ALLSH, </w:t>
      </w:r>
      <w:r w:rsidR="00065AF2">
        <w:t>Aix-Marseille Université, B</w:t>
      </w:r>
      <w:r w:rsidR="000F242D">
        <w:t>â</w:t>
      </w:r>
      <w:r w:rsidR="00065AF2">
        <w:t xml:space="preserve">t. EGGER </w:t>
      </w:r>
      <w:r w:rsidR="000F242D">
        <w:t>(</w:t>
      </w:r>
      <w:r w:rsidR="00065AF2">
        <w:t>bur</w:t>
      </w:r>
      <w:r w:rsidR="000F242D">
        <w:t>eau</w:t>
      </w:r>
      <w:r w:rsidR="00065AF2">
        <w:t xml:space="preserve"> C307</w:t>
      </w:r>
      <w:r w:rsidR="000F242D">
        <w:t>)</w:t>
      </w:r>
    </w:p>
    <w:p w14:paraId="75BF4CB8" w14:textId="4312424D" w:rsidR="001856BC" w:rsidRPr="001856BC" w:rsidRDefault="001856BC" w:rsidP="0044221C">
      <w:pPr>
        <w:ind w:left="0"/>
      </w:pPr>
      <w:r>
        <w:t>29, avenue Robert Schuman</w:t>
      </w:r>
      <w:r w:rsidR="00201470">
        <w:t xml:space="preserve">, </w:t>
      </w:r>
      <w:r>
        <w:t>13621</w:t>
      </w:r>
      <w:r w:rsidR="00201470">
        <w:t>,</w:t>
      </w:r>
      <w:r>
        <w:t xml:space="preserve"> Aix-en-Provence Cedex</w:t>
      </w:r>
    </w:p>
    <w:p w14:paraId="61EC294C" w14:textId="225F13DF" w:rsidR="00E70848" w:rsidRPr="00C36BA9" w:rsidRDefault="00E70848" w:rsidP="0044221C">
      <w:pPr>
        <w:tabs>
          <w:tab w:val="left" w:pos="851"/>
        </w:tabs>
        <w:spacing w:after="0" w:line="240" w:lineRule="auto"/>
        <w:ind w:left="0"/>
        <w:rPr>
          <w:color w:val="000000" w:themeColor="text1"/>
          <w:szCs w:val="18"/>
          <w:highlight w:val="yellow"/>
        </w:rPr>
      </w:pPr>
      <w:r w:rsidRPr="005043B2">
        <w:rPr>
          <w:color w:val="000000" w:themeColor="text1"/>
          <w:szCs w:val="18"/>
        </w:rPr>
        <w:sym w:font="Wingdings 2" w:char="F027"/>
      </w:r>
      <w:r w:rsidRPr="00C36BA9">
        <w:rPr>
          <w:color w:val="000000" w:themeColor="text1"/>
          <w:szCs w:val="18"/>
        </w:rPr>
        <w:t>: +33(0)6</w:t>
      </w:r>
      <w:r w:rsidR="001F3A8E" w:rsidRPr="00C36BA9">
        <w:rPr>
          <w:color w:val="000000" w:themeColor="text1"/>
          <w:szCs w:val="18"/>
        </w:rPr>
        <w:t xml:space="preserve"> 01 92 61 87</w:t>
      </w:r>
    </w:p>
    <w:p w14:paraId="4328CAD2" w14:textId="02608F85" w:rsidR="001F3A8E" w:rsidRPr="00F01FC0" w:rsidRDefault="00E70848" w:rsidP="0044221C">
      <w:pPr>
        <w:tabs>
          <w:tab w:val="left" w:pos="851"/>
        </w:tabs>
        <w:ind w:left="0"/>
        <w:rPr>
          <w:rFonts w:cs="Calibri"/>
          <w:szCs w:val="18"/>
          <w:lang w:val="en-US"/>
        </w:rPr>
      </w:pPr>
      <w:r w:rsidRPr="005043B2">
        <w:rPr>
          <w:color w:val="000000" w:themeColor="text1"/>
          <w:szCs w:val="18"/>
        </w:rPr>
        <w:sym w:font="Wingdings 2" w:char="F02C"/>
      </w:r>
      <w:r w:rsidRPr="00F01FC0">
        <w:rPr>
          <w:color w:val="000000" w:themeColor="text1"/>
          <w:szCs w:val="18"/>
          <w:lang w:val="en-US"/>
        </w:rPr>
        <w:t xml:space="preserve"> : </w:t>
      </w:r>
      <w:r w:rsidR="001F3A8E" w:rsidRPr="00F01FC0">
        <w:rPr>
          <w:rFonts w:cs="Calibri"/>
          <w:szCs w:val="18"/>
          <w:lang w:val="en-US"/>
        </w:rPr>
        <w:t xml:space="preserve">natalia.platonova@univ-amu.fr </w:t>
      </w:r>
    </w:p>
    <w:p w14:paraId="3B00D89E" w14:textId="77777777" w:rsidR="00F850CA" w:rsidRDefault="00F850CA" w:rsidP="00D84BEA">
      <w:pPr>
        <w:tabs>
          <w:tab w:val="left" w:pos="851"/>
        </w:tabs>
        <w:ind w:left="0"/>
        <w:rPr>
          <w:color w:val="000000" w:themeColor="text1"/>
          <w:szCs w:val="18"/>
          <w:lang w:val="en-US"/>
        </w:rPr>
      </w:pPr>
    </w:p>
    <w:p w14:paraId="2502BA39" w14:textId="77777777" w:rsidR="006D09C1" w:rsidRDefault="006D09C1" w:rsidP="006D09C1">
      <w:pPr>
        <w:ind w:left="0"/>
        <w:rPr>
          <w:b/>
          <w:bCs/>
          <w:sz w:val="22"/>
        </w:rPr>
      </w:pPr>
      <w:r>
        <w:rPr>
          <w:b/>
          <w:bCs/>
          <w:sz w:val="22"/>
        </w:rPr>
        <w:t xml:space="preserve">Biographie </w:t>
      </w:r>
    </w:p>
    <w:p w14:paraId="199D89E3" w14:textId="06F5DC14" w:rsidR="00151D37" w:rsidRDefault="00151D37" w:rsidP="00151D37">
      <w:pPr>
        <w:ind w:left="0"/>
      </w:pPr>
      <w:r>
        <w:rPr>
          <w:b/>
          <w:bCs/>
        </w:rPr>
        <w:t>sept. 2025-</w:t>
      </w:r>
      <w:r w:rsidR="00462080">
        <w:rPr>
          <w:b/>
          <w:bCs/>
        </w:rPr>
        <w:t xml:space="preserve">2027 </w:t>
      </w:r>
      <w:r>
        <w:t xml:space="preserve">Lectrice </w:t>
      </w:r>
      <w:r w:rsidR="00091F22">
        <w:t xml:space="preserve">de russe </w:t>
      </w:r>
      <w:r>
        <w:t xml:space="preserve">au Département d’Études slaves, Faculté des Arts, lettres, langues et sciences humaines (ALLSH), Aix-Marseille Université (AMU). </w:t>
      </w:r>
    </w:p>
    <w:p w14:paraId="0F7BD4F2" w14:textId="7CE7785A" w:rsidR="00151D37" w:rsidRDefault="00211EDD" w:rsidP="00151D37">
      <w:pPr>
        <w:ind w:left="0"/>
      </w:pPr>
      <w:r>
        <w:rPr>
          <w:b/>
          <w:bCs/>
        </w:rPr>
        <w:t xml:space="preserve">nov. </w:t>
      </w:r>
      <w:r w:rsidR="00151D37">
        <w:rPr>
          <w:b/>
          <w:bCs/>
        </w:rPr>
        <w:t xml:space="preserve">2023-2025 </w:t>
      </w:r>
      <w:r w:rsidR="00151D37">
        <w:t xml:space="preserve">Attachée temporaire d’enseignement et de recherche (A.T.E.R.) au Département d’Études slaves et membre </w:t>
      </w:r>
      <w:r w:rsidR="00C03B5B">
        <w:t xml:space="preserve">en activité </w:t>
      </w:r>
      <w:r w:rsidR="00151D37">
        <w:t xml:space="preserve">du laboratoire ÉCHANGES (UR 4236), ALLSH, Aix-Marseille Université (AMU). </w:t>
      </w:r>
    </w:p>
    <w:p w14:paraId="74AEE95B" w14:textId="16EB5153" w:rsidR="006D09C1" w:rsidRPr="006D09C1" w:rsidRDefault="006D09C1" w:rsidP="006D09C1">
      <w:pPr>
        <w:ind w:left="0"/>
      </w:pPr>
      <w:r w:rsidRPr="00984922">
        <w:rPr>
          <w:b/>
          <w:bCs/>
        </w:rPr>
        <w:t>2014</w:t>
      </w:r>
      <w:r>
        <w:rPr>
          <w:b/>
          <w:bCs/>
        </w:rPr>
        <w:t xml:space="preserve">–2023 </w:t>
      </w:r>
      <w:r w:rsidRPr="00984922">
        <w:rPr>
          <w:bCs/>
        </w:rPr>
        <w:t>Associate Professor</w:t>
      </w:r>
      <w:r>
        <w:t xml:space="preserve"> </w:t>
      </w:r>
      <w:r>
        <w:rPr>
          <w:bCs/>
        </w:rPr>
        <w:t xml:space="preserve">à la </w:t>
      </w:r>
      <w:r w:rsidRPr="00984922">
        <w:t>Faculté des sciences humaines</w:t>
      </w:r>
      <w:r>
        <w:t xml:space="preserve">, </w:t>
      </w:r>
      <w:r w:rsidRPr="00984922">
        <w:rPr>
          <w:snapToGrid w:val="0"/>
        </w:rPr>
        <w:t>École</w:t>
      </w:r>
      <w:r w:rsidRPr="00984922">
        <w:t xml:space="preserve"> </w:t>
      </w:r>
      <w:r>
        <w:t>s</w:t>
      </w:r>
      <w:r w:rsidRPr="00984922">
        <w:t>upérieure d'</w:t>
      </w:r>
      <w:r>
        <w:t>é</w:t>
      </w:r>
      <w:r w:rsidRPr="00984922">
        <w:t>conomie (</w:t>
      </w:r>
      <w:proofErr w:type="spellStart"/>
      <w:r w:rsidRPr="00CC467C">
        <w:rPr>
          <w:i/>
          <w:iCs/>
        </w:rPr>
        <w:t>Nacionalnyj</w:t>
      </w:r>
      <w:proofErr w:type="spellEnd"/>
      <w:r w:rsidRPr="00CC467C">
        <w:rPr>
          <w:i/>
          <w:iCs/>
        </w:rPr>
        <w:t xml:space="preserve"> </w:t>
      </w:r>
      <w:proofErr w:type="spellStart"/>
      <w:r w:rsidRPr="00CC467C">
        <w:rPr>
          <w:i/>
          <w:iCs/>
        </w:rPr>
        <w:t>issledovatelskij</w:t>
      </w:r>
      <w:proofErr w:type="spellEnd"/>
      <w:r w:rsidRPr="00CC467C">
        <w:rPr>
          <w:i/>
          <w:iCs/>
        </w:rPr>
        <w:t xml:space="preserve"> </w:t>
      </w:r>
      <w:proofErr w:type="spellStart"/>
      <w:r w:rsidRPr="00CC467C">
        <w:rPr>
          <w:i/>
          <w:iCs/>
        </w:rPr>
        <w:t>universitet</w:t>
      </w:r>
      <w:proofErr w:type="spellEnd"/>
      <w:r w:rsidRPr="00CC467C">
        <w:rPr>
          <w:i/>
          <w:iCs/>
        </w:rPr>
        <w:t xml:space="preserve"> </w:t>
      </w:r>
      <w:proofErr w:type="spellStart"/>
      <w:r w:rsidRPr="00CC467C">
        <w:rPr>
          <w:i/>
          <w:iCs/>
        </w:rPr>
        <w:t>Vyschaja</w:t>
      </w:r>
      <w:proofErr w:type="spellEnd"/>
      <w:r w:rsidRPr="00CC467C">
        <w:rPr>
          <w:i/>
          <w:iCs/>
        </w:rPr>
        <w:t xml:space="preserve"> </w:t>
      </w:r>
      <w:proofErr w:type="spellStart"/>
      <w:r w:rsidRPr="00CC467C">
        <w:rPr>
          <w:i/>
          <w:iCs/>
        </w:rPr>
        <w:t>skola</w:t>
      </w:r>
      <w:proofErr w:type="spellEnd"/>
      <w:r w:rsidRPr="00CC467C">
        <w:rPr>
          <w:i/>
          <w:iCs/>
        </w:rPr>
        <w:t xml:space="preserve"> </w:t>
      </w:r>
      <w:proofErr w:type="spellStart"/>
      <w:r w:rsidRPr="00CC467C">
        <w:rPr>
          <w:i/>
          <w:iCs/>
        </w:rPr>
        <w:t>ekonomiki</w:t>
      </w:r>
      <w:proofErr w:type="spellEnd"/>
      <w:r>
        <w:t xml:space="preserve"> – HSE), Moscou, Russie.</w:t>
      </w:r>
    </w:p>
    <w:p w14:paraId="753B414A" w14:textId="77777777" w:rsidR="006D09C1" w:rsidRDefault="006D09C1" w:rsidP="006D09C1">
      <w:pPr>
        <w:ind w:left="0"/>
        <w:rPr>
          <w:u w:val="single"/>
        </w:rPr>
      </w:pPr>
      <w:r w:rsidRPr="00984922">
        <w:rPr>
          <w:b/>
          <w:bCs/>
        </w:rPr>
        <w:t>2009</w:t>
      </w:r>
      <w:r>
        <w:rPr>
          <w:b/>
          <w:bCs/>
        </w:rPr>
        <w:t>-</w:t>
      </w:r>
      <w:r w:rsidRPr="00984922">
        <w:rPr>
          <w:b/>
          <w:bCs/>
        </w:rPr>
        <w:t>2019</w:t>
      </w:r>
      <w:r>
        <w:rPr>
          <w:bCs/>
        </w:rPr>
        <w:t xml:space="preserve"> </w:t>
      </w:r>
      <w:r w:rsidRPr="00984922">
        <w:t>Chercheuse associée à l’</w:t>
      </w:r>
      <w:r w:rsidRPr="00984922">
        <w:rPr>
          <w:rStyle w:val="style661"/>
        </w:rPr>
        <w:t xml:space="preserve">Institut de </w:t>
      </w:r>
      <w:r>
        <w:rPr>
          <w:rStyle w:val="style661"/>
        </w:rPr>
        <w:t>r</w:t>
      </w:r>
      <w:r w:rsidRPr="00984922">
        <w:rPr>
          <w:rStyle w:val="style661"/>
        </w:rPr>
        <w:t xml:space="preserve">echerches </w:t>
      </w:r>
      <w:r>
        <w:rPr>
          <w:rStyle w:val="style661"/>
        </w:rPr>
        <w:t>h</w:t>
      </w:r>
      <w:r w:rsidRPr="00984922">
        <w:rPr>
          <w:rStyle w:val="style661"/>
        </w:rPr>
        <w:t>istoriques du Septentrion</w:t>
      </w:r>
      <w:r>
        <w:rPr>
          <w:rStyle w:val="style661"/>
        </w:rPr>
        <w:t xml:space="preserve"> (IRHIS)</w:t>
      </w:r>
      <w:r w:rsidRPr="00984922">
        <w:rPr>
          <w:rStyle w:val="style661"/>
        </w:rPr>
        <w:t>,</w:t>
      </w:r>
      <w:r w:rsidRPr="00984922">
        <w:t xml:space="preserve"> </w:t>
      </w:r>
      <w:r w:rsidRPr="00984922">
        <w:rPr>
          <w:rStyle w:val="style56"/>
        </w:rPr>
        <w:t>Université de Lille - CNRS.</w:t>
      </w:r>
    </w:p>
    <w:p w14:paraId="7D44B02F" w14:textId="77777777" w:rsidR="006D09C1" w:rsidRPr="00486158" w:rsidRDefault="006D09C1" w:rsidP="006D09C1">
      <w:pPr>
        <w:ind w:left="0"/>
        <w:rPr>
          <w:u w:val="single"/>
        </w:rPr>
      </w:pPr>
      <w:r w:rsidRPr="00984922">
        <w:rPr>
          <w:b/>
          <w:bCs/>
        </w:rPr>
        <w:t>2007</w:t>
      </w:r>
      <w:r>
        <w:rPr>
          <w:b/>
          <w:bCs/>
        </w:rPr>
        <w:t>-</w:t>
      </w:r>
      <w:r w:rsidRPr="00984922">
        <w:rPr>
          <w:b/>
          <w:bCs/>
        </w:rPr>
        <w:t>2012</w:t>
      </w:r>
      <w:r w:rsidRPr="00984922">
        <w:rPr>
          <w:bCs/>
        </w:rPr>
        <w:t xml:space="preserve"> Post-doctorante au Centre de </w:t>
      </w:r>
      <w:r>
        <w:rPr>
          <w:bCs/>
        </w:rPr>
        <w:t>r</w:t>
      </w:r>
      <w:r w:rsidRPr="00984922">
        <w:rPr>
          <w:bCs/>
        </w:rPr>
        <w:t xml:space="preserve">echerches </w:t>
      </w:r>
      <w:r>
        <w:rPr>
          <w:bCs/>
        </w:rPr>
        <w:t>h</w:t>
      </w:r>
      <w:r w:rsidRPr="00984922">
        <w:rPr>
          <w:bCs/>
        </w:rPr>
        <w:t>istoriques, EHESS, Paris</w:t>
      </w:r>
      <w:r w:rsidRPr="00984922">
        <w:t xml:space="preserve">. </w:t>
      </w:r>
    </w:p>
    <w:p w14:paraId="275D0CB6" w14:textId="6850BCB1" w:rsidR="002A37E1" w:rsidRDefault="006D09C1" w:rsidP="00F36D85">
      <w:pPr>
        <w:tabs>
          <w:tab w:val="left" w:pos="3261"/>
        </w:tabs>
        <w:ind w:left="0"/>
        <w:rPr>
          <w:snapToGrid w:val="0"/>
        </w:rPr>
      </w:pPr>
      <w:r w:rsidRPr="00984922">
        <w:rPr>
          <w:b/>
        </w:rPr>
        <w:t>2003</w:t>
      </w:r>
      <w:r>
        <w:rPr>
          <w:b/>
          <w:bCs/>
        </w:rPr>
        <w:t>-</w:t>
      </w:r>
      <w:r w:rsidRPr="00984922">
        <w:rPr>
          <w:b/>
        </w:rPr>
        <w:t xml:space="preserve">2004 </w:t>
      </w:r>
      <w:r w:rsidRPr="00984922">
        <w:rPr>
          <w:bCs/>
        </w:rPr>
        <w:t>Enseignant</w:t>
      </w:r>
      <w:r>
        <w:rPr>
          <w:bCs/>
        </w:rPr>
        <w:t>e</w:t>
      </w:r>
      <w:r w:rsidRPr="00984922">
        <w:rPr>
          <w:bCs/>
        </w:rPr>
        <w:t xml:space="preserve"> </w:t>
      </w:r>
      <w:r>
        <w:rPr>
          <w:bCs/>
        </w:rPr>
        <w:t>au Centre franco-russe d’anthropologie historique Marc Bloch,</w:t>
      </w:r>
      <w:r w:rsidRPr="00984922">
        <w:rPr>
          <w:bCs/>
        </w:rPr>
        <w:t xml:space="preserve"> </w:t>
      </w:r>
      <w:r w:rsidRPr="00984922">
        <w:rPr>
          <w:snapToGrid w:val="0"/>
        </w:rPr>
        <w:t xml:space="preserve">Université d’État de Russie en </w:t>
      </w:r>
      <w:r>
        <w:rPr>
          <w:snapToGrid w:val="0"/>
        </w:rPr>
        <w:t>s</w:t>
      </w:r>
      <w:r w:rsidRPr="00984922">
        <w:rPr>
          <w:snapToGrid w:val="0"/>
        </w:rPr>
        <w:t xml:space="preserve">ciences </w:t>
      </w:r>
      <w:r>
        <w:rPr>
          <w:snapToGrid w:val="0"/>
        </w:rPr>
        <w:t>h</w:t>
      </w:r>
      <w:r w:rsidRPr="00984922">
        <w:rPr>
          <w:snapToGrid w:val="0"/>
        </w:rPr>
        <w:t>umaines (RGGU)</w:t>
      </w:r>
      <w:r>
        <w:rPr>
          <w:snapToGrid w:val="0"/>
        </w:rPr>
        <w:t>, Moscou, Russie</w:t>
      </w:r>
      <w:r w:rsidRPr="00984922">
        <w:rPr>
          <w:snapToGrid w:val="0"/>
        </w:rPr>
        <w:t xml:space="preserve">. </w:t>
      </w:r>
    </w:p>
    <w:p w14:paraId="6A59E80B" w14:textId="77777777" w:rsidR="00F36D85" w:rsidRPr="00F36D85" w:rsidRDefault="00F36D85" w:rsidP="00F36D85">
      <w:pPr>
        <w:tabs>
          <w:tab w:val="left" w:pos="3261"/>
        </w:tabs>
        <w:ind w:left="0"/>
        <w:rPr>
          <w:snapToGrid w:val="0"/>
        </w:rPr>
      </w:pPr>
    </w:p>
    <w:p w14:paraId="74FFF87E" w14:textId="73DE046F" w:rsidR="006F051B" w:rsidRPr="002A37E1" w:rsidRDefault="002A37E1" w:rsidP="00021483">
      <w:pPr>
        <w:spacing w:before="100" w:beforeAutospacing="1" w:after="100" w:afterAutospacing="1"/>
        <w:ind w:left="0"/>
        <w:rPr>
          <w:b/>
          <w:bCs/>
          <w:lang w:val="en-US"/>
        </w:rPr>
      </w:pPr>
      <w:proofErr w:type="spellStart"/>
      <w:r w:rsidRPr="002A37E1">
        <w:rPr>
          <w:b/>
          <w:bCs/>
          <w:lang w:val="en-US"/>
        </w:rPr>
        <w:t>Identifiants</w:t>
      </w:r>
      <w:proofErr w:type="spellEnd"/>
      <w:r w:rsidRPr="002A37E1">
        <w:rPr>
          <w:b/>
          <w:bCs/>
          <w:lang w:val="en-US"/>
        </w:rPr>
        <w:t xml:space="preserve"> </w:t>
      </w:r>
      <w:proofErr w:type="spellStart"/>
      <w:proofErr w:type="gramStart"/>
      <w:r w:rsidRPr="002A37E1">
        <w:rPr>
          <w:b/>
          <w:bCs/>
          <w:lang w:val="en-US"/>
        </w:rPr>
        <w:t>chercheur</w:t>
      </w:r>
      <w:proofErr w:type="spellEnd"/>
      <w:r w:rsidRPr="002A37E1">
        <w:rPr>
          <w:b/>
          <w:bCs/>
          <w:lang w:val="en-US"/>
        </w:rPr>
        <w:t xml:space="preserve"> :</w:t>
      </w:r>
      <w:proofErr w:type="gramEnd"/>
      <w:r w:rsidRPr="002A37E1">
        <w:rPr>
          <w:b/>
          <w:bCs/>
          <w:lang w:val="en-US"/>
        </w:rPr>
        <w:t xml:space="preserve"> </w:t>
      </w:r>
    </w:p>
    <w:p w14:paraId="14E6D598" w14:textId="1D8AE856" w:rsidR="00021483" w:rsidRDefault="00021483" w:rsidP="00021483">
      <w:pPr>
        <w:spacing w:before="100" w:beforeAutospacing="1" w:after="100" w:afterAutospacing="1"/>
        <w:ind w:left="0"/>
        <w:rPr>
          <w:lang w:val="en-US"/>
        </w:rPr>
      </w:pPr>
      <w:r w:rsidRPr="00BD5FCE">
        <w:rPr>
          <w:lang w:val="en-US"/>
        </w:rPr>
        <w:t xml:space="preserve">ORCID </w:t>
      </w:r>
      <w:proofErr w:type="gramStart"/>
      <w:r w:rsidRPr="00BD5FCE">
        <w:rPr>
          <w:lang w:val="en-US"/>
        </w:rPr>
        <w:t>id :</w:t>
      </w:r>
      <w:proofErr w:type="gramEnd"/>
      <w:r w:rsidRPr="00BD5FCE">
        <w:rPr>
          <w:lang w:val="en-US"/>
        </w:rPr>
        <w:t xml:space="preserve"> </w:t>
      </w:r>
      <w:r w:rsidRPr="00021483">
        <w:rPr>
          <w:lang w:val="en-US"/>
        </w:rPr>
        <w:t>0000-0001-8006-7130</w:t>
      </w:r>
    </w:p>
    <w:p w14:paraId="366FC7F5" w14:textId="77777777" w:rsidR="00021483" w:rsidRDefault="00021483" w:rsidP="00021483">
      <w:pPr>
        <w:spacing w:before="100" w:beforeAutospacing="1" w:after="100" w:afterAutospacing="1"/>
        <w:ind w:left="0"/>
        <w:rPr>
          <w:lang w:val="en-US"/>
        </w:rPr>
      </w:pPr>
      <w:r w:rsidRPr="00BD5FCE">
        <w:rPr>
          <w:lang w:val="en-US"/>
        </w:rPr>
        <w:t xml:space="preserve">Researcher </w:t>
      </w:r>
      <w:proofErr w:type="gramStart"/>
      <w:r w:rsidRPr="00BD5FCE">
        <w:rPr>
          <w:lang w:val="en-US"/>
        </w:rPr>
        <w:t>id :</w:t>
      </w:r>
      <w:proofErr w:type="gramEnd"/>
      <w:r w:rsidRPr="00BD5FCE">
        <w:rPr>
          <w:lang w:val="en-US"/>
        </w:rPr>
        <w:t xml:space="preserve"> A-9805-2014</w:t>
      </w:r>
    </w:p>
    <w:p w14:paraId="70125E4D" w14:textId="2F2841C4" w:rsidR="00021483" w:rsidRPr="005804A0" w:rsidRDefault="00021483" w:rsidP="00021483">
      <w:pPr>
        <w:spacing w:before="100" w:beforeAutospacing="1" w:after="100" w:afterAutospacing="1"/>
        <w:ind w:left="0"/>
        <w:rPr>
          <w:lang w:val="en-US"/>
        </w:rPr>
      </w:pPr>
      <w:r w:rsidRPr="007E30ED">
        <w:t>SCOPUS id : 35119561000</w:t>
      </w:r>
    </w:p>
    <w:p w14:paraId="7A1A5917" w14:textId="77777777" w:rsidR="00F36D85" w:rsidRDefault="00F36D85" w:rsidP="00F36D85">
      <w:pPr>
        <w:spacing w:before="100" w:beforeAutospacing="1" w:after="100" w:afterAutospacing="1" w:line="240" w:lineRule="auto"/>
        <w:ind w:left="0"/>
        <w:jc w:val="left"/>
        <w:outlineLvl w:val="3"/>
        <w:rPr>
          <w:rFonts w:eastAsia="Times New Roman" w:cs="Times New Roman"/>
          <w:b/>
          <w:bCs/>
          <w:sz w:val="22"/>
          <w:lang w:val="fr-RU" w:eastAsia="fr-FR"/>
        </w:rPr>
      </w:pPr>
    </w:p>
    <w:p w14:paraId="1627EB0E" w14:textId="1AE5B9EC" w:rsidR="00F36D85" w:rsidRPr="00CB0AAC" w:rsidRDefault="00F36D85" w:rsidP="00F36D85">
      <w:pPr>
        <w:spacing w:before="100" w:beforeAutospacing="1" w:after="100" w:afterAutospacing="1" w:line="240" w:lineRule="auto"/>
        <w:ind w:left="0"/>
        <w:jc w:val="left"/>
        <w:outlineLvl w:val="3"/>
        <w:rPr>
          <w:rFonts w:eastAsia="Times New Roman" w:cs="Times New Roman"/>
          <w:b/>
          <w:bCs/>
          <w:sz w:val="22"/>
          <w:lang w:val="fr-RU" w:eastAsia="fr-FR"/>
        </w:rPr>
      </w:pPr>
      <w:r w:rsidRPr="00CB0AAC">
        <w:rPr>
          <w:rFonts w:eastAsia="Times New Roman" w:cs="Times New Roman"/>
          <w:b/>
          <w:bCs/>
          <w:sz w:val="22"/>
          <w:lang w:val="fr-RU" w:eastAsia="fr-FR"/>
        </w:rPr>
        <w:lastRenderedPageBreak/>
        <w:t>Mots-clef(s)</w:t>
      </w:r>
    </w:p>
    <w:p w14:paraId="2A278B09" w14:textId="78BF577F" w:rsidR="00786C4A" w:rsidRPr="003E7F62" w:rsidRDefault="00F36D85" w:rsidP="003E7F62">
      <w:pPr>
        <w:autoSpaceDE w:val="0"/>
        <w:autoSpaceDN w:val="0"/>
        <w:adjustRightInd w:val="0"/>
        <w:ind w:left="0"/>
      </w:pPr>
      <w:r>
        <w:rPr>
          <w:color w:val="000000" w:themeColor="text1"/>
          <w:szCs w:val="18"/>
        </w:rPr>
        <w:t>C</w:t>
      </w:r>
      <w:r w:rsidRPr="009870B2">
        <w:rPr>
          <w:color w:val="000000" w:themeColor="text1"/>
          <w:szCs w:val="18"/>
        </w:rPr>
        <w:t>ivilisation</w:t>
      </w:r>
      <w:r>
        <w:rPr>
          <w:color w:val="000000" w:themeColor="text1"/>
          <w:szCs w:val="18"/>
        </w:rPr>
        <w:t>, langu</w:t>
      </w:r>
      <w:r w:rsidR="00CC7DD3">
        <w:rPr>
          <w:color w:val="000000" w:themeColor="text1"/>
          <w:szCs w:val="18"/>
        </w:rPr>
        <w:t>e</w:t>
      </w:r>
      <w:r>
        <w:rPr>
          <w:color w:val="000000" w:themeColor="text1"/>
          <w:szCs w:val="18"/>
        </w:rPr>
        <w:t xml:space="preserve"> et littérature russes</w:t>
      </w:r>
      <w:r w:rsidR="003E7F62">
        <w:rPr>
          <w:color w:val="000000" w:themeColor="text1"/>
          <w:szCs w:val="18"/>
        </w:rPr>
        <w:t xml:space="preserve"> ; </w:t>
      </w:r>
      <w:r w:rsidR="00FA1CAA">
        <w:rPr>
          <w:color w:val="000000" w:themeColor="text1"/>
          <w:szCs w:val="18"/>
        </w:rPr>
        <w:t>histoire de l’Europe moderne</w:t>
      </w:r>
      <w:r w:rsidR="00F20533">
        <w:rPr>
          <w:color w:val="000000" w:themeColor="text1"/>
          <w:szCs w:val="18"/>
        </w:rPr>
        <w:t xml:space="preserve"> </w:t>
      </w:r>
      <w:r w:rsidR="00FA1CAA">
        <w:rPr>
          <w:color w:val="000000" w:themeColor="text1"/>
          <w:szCs w:val="18"/>
        </w:rPr>
        <w:t xml:space="preserve">; </w:t>
      </w:r>
      <w:r w:rsidR="00F20533">
        <w:rPr>
          <w:color w:val="000000" w:themeColor="text1"/>
          <w:szCs w:val="18"/>
        </w:rPr>
        <w:t xml:space="preserve">Empire russe ; </w:t>
      </w:r>
      <w:r w:rsidR="003E7F62">
        <w:rPr>
          <w:color w:val="000000" w:themeColor="text1"/>
          <w:szCs w:val="18"/>
        </w:rPr>
        <w:t>histoire des pays de l’Europe centrale et orientale ; linguistique historique et l’histoire de la langue russe</w:t>
      </w:r>
      <w:r w:rsidR="00582FA6">
        <w:rPr>
          <w:color w:val="000000" w:themeColor="text1"/>
          <w:szCs w:val="18"/>
        </w:rPr>
        <w:t xml:space="preserve"> ; </w:t>
      </w:r>
      <w:r w:rsidR="00AA6F09">
        <w:rPr>
          <w:color w:val="000000" w:themeColor="text1"/>
          <w:szCs w:val="18"/>
        </w:rPr>
        <w:t xml:space="preserve">terminologie et la </w:t>
      </w:r>
      <w:r w:rsidR="00582FA6">
        <w:rPr>
          <w:color w:val="000000" w:themeColor="text1"/>
          <w:szCs w:val="18"/>
        </w:rPr>
        <w:t xml:space="preserve">traduction </w:t>
      </w:r>
      <w:r w:rsidR="00AA6F09">
        <w:rPr>
          <w:color w:val="000000" w:themeColor="text1"/>
          <w:szCs w:val="18"/>
        </w:rPr>
        <w:t xml:space="preserve">spécialisée </w:t>
      </w:r>
      <w:r w:rsidR="00CC54BA">
        <w:rPr>
          <w:color w:val="000000" w:themeColor="text1"/>
          <w:szCs w:val="18"/>
        </w:rPr>
        <w:t>(</w:t>
      </w:r>
      <w:r w:rsidR="001B5298">
        <w:rPr>
          <w:color w:val="000000" w:themeColor="text1"/>
          <w:szCs w:val="18"/>
        </w:rPr>
        <w:t>R</w:t>
      </w:r>
      <w:r w:rsidR="00582FA6">
        <w:rPr>
          <w:color w:val="000000" w:themeColor="text1"/>
          <w:szCs w:val="18"/>
        </w:rPr>
        <w:t>usse-</w:t>
      </w:r>
      <w:r w:rsidR="001B5298">
        <w:rPr>
          <w:color w:val="000000" w:themeColor="text1"/>
          <w:szCs w:val="18"/>
        </w:rPr>
        <w:t>F</w:t>
      </w:r>
      <w:r w:rsidR="00582FA6">
        <w:rPr>
          <w:color w:val="000000" w:themeColor="text1"/>
          <w:szCs w:val="18"/>
        </w:rPr>
        <w:t>rançais</w:t>
      </w:r>
      <w:r w:rsidR="001B5298">
        <w:rPr>
          <w:color w:val="000000" w:themeColor="text1"/>
          <w:szCs w:val="18"/>
        </w:rPr>
        <w:t xml:space="preserve"> </w:t>
      </w:r>
      <w:r w:rsidR="00CC54BA">
        <w:rPr>
          <w:color w:val="000000" w:themeColor="text1"/>
          <w:szCs w:val="18"/>
        </w:rPr>
        <w:t>commercial et juridique)</w:t>
      </w:r>
      <w:r w:rsidR="00AA6F09">
        <w:rPr>
          <w:color w:val="000000" w:themeColor="text1"/>
          <w:szCs w:val="18"/>
        </w:rPr>
        <w:t xml:space="preserve"> </w:t>
      </w:r>
    </w:p>
    <w:p w14:paraId="1040140F" w14:textId="77777777" w:rsidR="003E7F62" w:rsidRDefault="003E7F62" w:rsidP="001E55E4">
      <w:pPr>
        <w:ind w:left="0"/>
        <w:rPr>
          <w:b/>
          <w:iCs/>
          <w:sz w:val="22"/>
        </w:rPr>
      </w:pPr>
    </w:p>
    <w:p w14:paraId="00749FE7" w14:textId="09DA2167" w:rsidR="001178E9" w:rsidRPr="001E55E4" w:rsidRDefault="004B6F1E" w:rsidP="001E55E4">
      <w:pPr>
        <w:ind w:left="0"/>
        <w:rPr>
          <w:b/>
          <w:iCs/>
          <w:sz w:val="22"/>
        </w:rPr>
      </w:pPr>
      <w:r>
        <w:rPr>
          <w:b/>
          <w:iCs/>
          <w:sz w:val="22"/>
        </w:rPr>
        <w:t>Domaines</w:t>
      </w:r>
      <w:r w:rsidR="001E55E4">
        <w:rPr>
          <w:b/>
          <w:iCs/>
          <w:sz w:val="22"/>
        </w:rPr>
        <w:t xml:space="preserve"> </w:t>
      </w:r>
      <w:r w:rsidR="00DE271A" w:rsidRPr="00805085">
        <w:rPr>
          <w:b/>
          <w:iCs/>
          <w:sz w:val="22"/>
        </w:rPr>
        <w:t xml:space="preserve">de recherche </w:t>
      </w:r>
    </w:p>
    <w:p w14:paraId="08B45D7A" w14:textId="4A97B080" w:rsidR="00DE271A" w:rsidRDefault="00DE271A" w:rsidP="00850432">
      <w:pPr>
        <w:autoSpaceDE w:val="0"/>
        <w:autoSpaceDN w:val="0"/>
        <w:adjustRightInd w:val="0"/>
        <w:ind w:left="0"/>
      </w:pPr>
      <w:r>
        <w:t>L</w:t>
      </w:r>
      <w:r w:rsidRPr="00FE2B72">
        <w:t xml:space="preserve">a construction historique de l’État </w:t>
      </w:r>
      <w:r w:rsidR="00C743DE">
        <w:t>en Russie</w:t>
      </w:r>
    </w:p>
    <w:p w14:paraId="0A72B703" w14:textId="4E0A8196" w:rsidR="00DE271A" w:rsidRDefault="00DE271A" w:rsidP="00850432">
      <w:pPr>
        <w:autoSpaceDE w:val="0"/>
        <w:autoSpaceDN w:val="0"/>
        <w:adjustRightInd w:val="0"/>
        <w:ind w:left="0"/>
      </w:pPr>
      <w:r>
        <w:t>H</w:t>
      </w:r>
      <w:r w:rsidRPr="00FE2B72">
        <w:t xml:space="preserve">istoire </w:t>
      </w:r>
      <w:r>
        <w:t>économique et</w:t>
      </w:r>
      <w:r w:rsidR="00CD2068">
        <w:t xml:space="preserve"> sociale</w:t>
      </w:r>
      <w:r>
        <w:t xml:space="preserve"> </w:t>
      </w:r>
      <w:r w:rsidRPr="00FE2B72">
        <w:t>de l</w:t>
      </w:r>
      <w:r w:rsidR="00CD2068">
        <w:t xml:space="preserve">’Empire russe. </w:t>
      </w:r>
      <w:r w:rsidR="0086257F" w:rsidRPr="005206C4">
        <w:t>La monnaie, la fiscalité, les comptes publics</w:t>
      </w:r>
      <w:r w:rsidR="0086257F">
        <w:t>, les réformes</w:t>
      </w:r>
      <w:r w:rsidR="0086257F" w:rsidRPr="005206C4">
        <w:t xml:space="preserve"> et les pratiques de gouvernement des finances de la monarchie russe</w:t>
      </w:r>
      <w:r w:rsidR="0086257F">
        <w:t>.</w:t>
      </w:r>
    </w:p>
    <w:p w14:paraId="0F040BAB" w14:textId="66EB9E81" w:rsidR="00636310" w:rsidRDefault="00636310" w:rsidP="00850432">
      <w:pPr>
        <w:autoSpaceDE w:val="0"/>
        <w:autoSpaceDN w:val="0"/>
        <w:adjustRightInd w:val="0"/>
        <w:ind w:left="0"/>
      </w:pPr>
      <w:r>
        <w:t>Histoire de l’Europe moderne : politique, économie et société (XVIIe-XVIIIe siècles)</w:t>
      </w:r>
    </w:p>
    <w:p w14:paraId="6FE1F183" w14:textId="2F1D6335" w:rsidR="00FC2338" w:rsidRDefault="00C111A6" w:rsidP="00850432">
      <w:pPr>
        <w:autoSpaceDE w:val="0"/>
        <w:autoSpaceDN w:val="0"/>
        <w:adjustRightInd w:val="0"/>
        <w:ind w:left="0"/>
      </w:pPr>
      <w:r>
        <w:t xml:space="preserve">Les </w:t>
      </w:r>
      <w:r w:rsidR="00A536FD">
        <w:t xml:space="preserve">pays </w:t>
      </w:r>
      <w:r w:rsidR="00CF43C7">
        <w:t>de l’Europe centrale et orientale</w:t>
      </w:r>
      <w:r>
        <w:t xml:space="preserve"> d’hier à aujourd’hui </w:t>
      </w:r>
    </w:p>
    <w:p w14:paraId="0AA0E8BE" w14:textId="000472B3" w:rsidR="00E34B1A" w:rsidRDefault="00E34B1A" w:rsidP="00850432">
      <w:pPr>
        <w:autoSpaceDE w:val="0"/>
        <w:autoSpaceDN w:val="0"/>
        <w:adjustRightInd w:val="0"/>
        <w:ind w:left="0"/>
      </w:pPr>
      <w:r>
        <w:t>La Crimée dans l’histoire, la politique et la culture russes</w:t>
      </w:r>
    </w:p>
    <w:p w14:paraId="3BCB7CBF" w14:textId="50B50787" w:rsidR="00C207F7" w:rsidRDefault="00C207F7" w:rsidP="00850432">
      <w:pPr>
        <w:ind w:left="0"/>
      </w:pPr>
      <w:r>
        <w:t>La Sibérie, l’Empire russe et le monde asiatique</w:t>
      </w:r>
    </w:p>
    <w:p w14:paraId="5D73250A" w14:textId="232C2F10" w:rsidR="006F3F9A" w:rsidRDefault="00D07A10" w:rsidP="00850432">
      <w:pPr>
        <w:ind w:left="0"/>
      </w:pPr>
      <w:r w:rsidRPr="007E6B11">
        <w:t xml:space="preserve">Russie-Chine : </w:t>
      </w:r>
      <w:r w:rsidR="006F3F9A" w:rsidRPr="005206C4">
        <w:t>des premiers rapports diplomatiques à la construction des espaces frontaliers, échanges commerciaux, sociaux et culturels contemporains</w:t>
      </w:r>
      <w:r w:rsidR="003254EC">
        <w:t>.</w:t>
      </w:r>
    </w:p>
    <w:p w14:paraId="4DC05453" w14:textId="73951AC5" w:rsidR="00D07A10" w:rsidRPr="00D07A10" w:rsidRDefault="00122CE6" w:rsidP="00850432">
      <w:pPr>
        <w:ind w:left="0"/>
        <w:rPr>
          <w:szCs w:val="18"/>
        </w:rPr>
      </w:pPr>
      <w:r w:rsidRPr="00D07A10">
        <w:rPr>
          <w:szCs w:val="18"/>
        </w:rPr>
        <w:t>Linguistique</w:t>
      </w:r>
      <w:r w:rsidR="00244919" w:rsidRPr="00D07A10">
        <w:rPr>
          <w:szCs w:val="18"/>
        </w:rPr>
        <w:t xml:space="preserve"> historique et l’histoire de la langue russe </w:t>
      </w:r>
    </w:p>
    <w:p w14:paraId="651E72C4" w14:textId="4D2EA897" w:rsidR="00244919" w:rsidRDefault="00E06E89" w:rsidP="00850432">
      <w:pPr>
        <w:ind w:left="0"/>
        <w:rPr>
          <w:szCs w:val="18"/>
        </w:rPr>
      </w:pPr>
      <w:r>
        <w:rPr>
          <w:szCs w:val="18"/>
        </w:rPr>
        <w:t>Co</w:t>
      </w:r>
      <w:r>
        <w:rPr>
          <w:szCs w:val="18"/>
        </w:rPr>
        <w:t>mmunication professionnell</w:t>
      </w:r>
      <w:r>
        <w:rPr>
          <w:szCs w:val="18"/>
        </w:rPr>
        <w:t>e, t</w:t>
      </w:r>
      <w:r w:rsidRPr="00E06E89">
        <w:rPr>
          <w:szCs w:val="18"/>
        </w:rPr>
        <w:t xml:space="preserve">erminologie et traduction spécialisée </w:t>
      </w:r>
      <w:r w:rsidR="00CC54BA">
        <w:rPr>
          <w:szCs w:val="18"/>
        </w:rPr>
        <w:t>(R</w:t>
      </w:r>
      <w:r w:rsidRPr="00E06E89">
        <w:rPr>
          <w:szCs w:val="18"/>
        </w:rPr>
        <w:t>usse-</w:t>
      </w:r>
      <w:r w:rsidR="00CC54BA">
        <w:rPr>
          <w:szCs w:val="18"/>
        </w:rPr>
        <w:t>F</w:t>
      </w:r>
      <w:r w:rsidRPr="00E06E89">
        <w:rPr>
          <w:szCs w:val="18"/>
        </w:rPr>
        <w:t>rançais</w:t>
      </w:r>
      <w:r>
        <w:rPr>
          <w:szCs w:val="18"/>
        </w:rPr>
        <w:t xml:space="preserve"> et </w:t>
      </w:r>
      <w:r w:rsidR="00CC54BA">
        <w:rPr>
          <w:szCs w:val="18"/>
        </w:rPr>
        <w:t>Fr</w:t>
      </w:r>
      <w:r w:rsidR="00244919" w:rsidRPr="00D07A10">
        <w:rPr>
          <w:szCs w:val="18"/>
        </w:rPr>
        <w:t>ançais-russe commercial</w:t>
      </w:r>
      <w:r w:rsidR="00CC54BA">
        <w:rPr>
          <w:szCs w:val="18"/>
        </w:rPr>
        <w:t xml:space="preserve"> et juridique</w:t>
      </w:r>
      <w:r>
        <w:rPr>
          <w:szCs w:val="18"/>
        </w:rPr>
        <w:t xml:space="preserve">). </w:t>
      </w:r>
    </w:p>
    <w:p w14:paraId="3E48156E" w14:textId="77777777" w:rsidR="004346F5" w:rsidRPr="004346F5" w:rsidRDefault="004346F5" w:rsidP="004346F5">
      <w:pPr>
        <w:rPr>
          <w:szCs w:val="18"/>
        </w:rPr>
      </w:pPr>
    </w:p>
    <w:p w14:paraId="718BEDC5" w14:textId="57371BF5" w:rsidR="00617697" w:rsidRDefault="00244919" w:rsidP="00D72629">
      <w:pPr>
        <w:autoSpaceDE w:val="0"/>
        <w:autoSpaceDN w:val="0"/>
        <w:adjustRightInd w:val="0"/>
        <w:ind w:left="0"/>
      </w:pPr>
      <w:r>
        <w:rPr>
          <w:b/>
          <w:bCs/>
          <w:iCs/>
        </w:rPr>
        <w:t>Projet</w:t>
      </w:r>
      <w:r w:rsidR="003C1F3B">
        <w:rPr>
          <w:b/>
          <w:bCs/>
          <w:iCs/>
        </w:rPr>
        <w:t>s</w:t>
      </w:r>
      <w:r>
        <w:rPr>
          <w:b/>
          <w:bCs/>
          <w:iCs/>
        </w:rPr>
        <w:t xml:space="preserve"> de recherche en cours :</w:t>
      </w:r>
      <w:r w:rsidR="00FC2338" w:rsidRPr="00FC2338">
        <w:t xml:space="preserve"> </w:t>
      </w:r>
    </w:p>
    <w:p w14:paraId="34C954A6" w14:textId="42FD4948" w:rsidR="00B018F8" w:rsidRDefault="00FC6EFE" w:rsidP="002E6030">
      <w:pPr>
        <w:spacing w:after="120" w:line="240" w:lineRule="auto"/>
        <w:ind w:left="0"/>
        <w:outlineLvl w:val="0"/>
        <w:rPr>
          <w:color w:val="1F1F1F"/>
          <w:kern w:val="36"/>
        </w:rPr>
      </w:pPr>
      <w:r>
        <w:rPr>
          <w:color w:val="1F1F1F"/>
          <w:kern w:val="36"/>
        </w:rPr>
        <w:t>L</w:t>
      </w:r>
      <w:r w:rsidR="00B018F8">
        <w:rPr>
          <w:color w:val="1F1F1F"/>
          <w:kern w:val="36"/>
        </w:rPr>
        <w:t>a formation et l</w:t>
      </w:r>
      <w:r>
        <w:rPr>
          <w:color w:val="1F1F1F"/>
          <w:kern w:val="36"/>
        </w:rPr>
        <w:t xml:space="preserve">’évolution du vocabulaire de la monnaie </w:t>
      </w:r>
      <w:r w:rsidR="009D313D">
        <w:rPr>
          <w:color w:val="1F1F1F"/>
          <w:kern w:val="36"/>
        </w:rPr>
        <w:t xml:space="preserve">et du domaine </w:t>
      </w:r>
      <w:r w:rsidR="00325EC2">
        <w:rPr>
          <w:color w:val="1F1F1F"/>
          <w:kern w:val="36"/>
        </w:rPr>
        <w:t xml:space="preserve">financier </w:t>
      </w:r>
      <w:r>
        <w:rPr>
          <w:color w:val="1F1F1F"/>
          <w:kern w:val="36"/>
        </w:rPr>
        <w:t xml:space="preserve">en Russie </w:t>
      </w:r>
      <w:r w:rsidR="00B018F8">
        <w:rPr>
          <w:color w:val="1F1F1F"/>
          <w:kern w:val="36"/>
        </w:rPr>
        <w:t xml:space="preserve">(période </w:t>
      </w:r>
      <w:r w:rsidR="00C47527">
        <w:rPr>
          <w:color w:val="1F1F1F"/>
          <w:kern w:val="36"/>
        </w:rPr>
        <w:t>impériale</w:t>
      </w:r>
      <w:r w:rsidR="00B018F8">
        <w:rPr>
          <w:color w:val="1F1F1F"/>
          <w:kern w:val="36"/>
        </w:rPr>
        <w:t>)</w:t>
      </w:r>
      <w:r w:rsidR="002E6030">
        <w:rPr>
          <w:color w:val="1F1F1F"/>
          <w:kern w:val="36"/>
        </w:rPr>
        <w:t>.</w:t>
      </w:r>
    </w:p>
    <w:p w14:paraId="0650D2B2" w14:textId="77777777" w:rsidR="002E6030" w:rsidRDefault="002E6030" w:rsidP="002E6030">
      <w:pPr>
        <w:spacing w:after="120" w:line="240" w:lineRule="auto"/>
        <w:ind w:left="0"/>
        <w:outlineLvl w:val="0"/>
        <w:rPr>
          <w:color w:val="1F1F1F"/>
          <w:kern w:val="36"/>
        </w:rPr>
      </w:pPr>
    </w:p>
    <w:p w14:paraId="138360F0" w14:textId="27F31DC2" w:rsidR="009E0996" w:rsidRPr="001535AA" w:rsidRDefault="009E0996" w:rsidP="00D72629">
      <w:pPr>
        <w:spacing w:after="120" w:line="240" w:lineRule="auto"/>
        <w:ind w:left="0"/>
        <w:outlineLvl w:val="0"/>
      </w:pPr>
      <w:r w:rsidRPr="00600A52">
        <w:rPr>
          <w:color w:val="1F1F1F"/>
          <w:kern w:val="36"/>
        </w:rPr>
        <w:t>L</w:t>
      </w:r>
      <w:r>
        <w:rPr>
          <w:color w:val="1F1F1F"/>
          <w:kern w:val="36"/>
        </w:rPr>
        <w:t>e travail et l</w:t>
      </w:r>
      <w:r w:rsidRPr="00600A52">
        <w:rPr>
          <w:color w:val="1F1F1F"/>
          <w:kern w:val="36"/>
        </w:rPr>
        <w:t xml:space="preserve">’argent au miroir des mots : </w:t>
      </w:r>
      <w:r w:rsidRPr="00600A52">
        <w:t>approche historico-culturelle et linguistique des visions du monde russe et bulgare</w:t>
      </w:r>
      <w:r>
        <w:t>.</w:t>
      </w:r>
    </w:p>
    <w:p w14:paraId="7704F04B" w14:textId="77777777" w:rsidR="009E0996" w:rsidRDefault="009E0996" w:rsidP="000858F6">
      <w:pPr>
        <w:spacing w:after="0" w:line="240" w:lineRule="auto"/>
        <w:rPr>
          <w:color w:val="1F1F1F"/>
          <w:bdr w:val="none" w:sz="0" w:space="0" w:color="auto" w:frame="1"/>
        </w:rPr>
      </w:pPr>
    </w:p>
    <w:p w14:paraId="57E79335" w14:textId="6424E8D4" w:rsidR="00D83B0F" w:rsidRDefault="00D83B0F" w:rsidP="00D72629">
      <w:pPr>
        <w:spacing w:after="0" w:line="240" w:lineRule="auto"/>
        <w:ind w:left="0"/>
        <w:rPr>
          <w:color w:val="1F1F1F"/>
          <w:bdr w:val="none" w:sz="0" w:space="0" w:color="auto" w:frame="1"/>
        </w:rPr>
      </w:pPr>
      <w:r w:rsidRPr="00AA48F2">
        <w:rPr>
          <w:color w:val="1F1F1F"/>
          <w:bdr w:val="none" w:sz="0" w:space="0" w:color="auto" w:frame="1"/>
        </w:rPr>
        <w:t>Les terres bulgares et l</w:t>
      </w:r>
      <w:r>
        <w:rPr>
          <w:color w:val="1F1F1F"/>
          <w:bdr w:val="none" w:sz="0" w:space="0" w:color="auto" w:frame="1"/>
        </w:rPr>
        <w:t>a Crimée</w:t>
      </w:r>
      <w:r w:rsidRPr="00AA48F2">
        <w:rPr>
          <w:color w:val="1F1F1F"/>
          <w:bdr w:val="none" w:sz="0" w:space="0" w:color="auto" w:frame="1"/>
        </w:rPr>
        <w:t xml:space="preserve"> dans la </w:t>
      </w:r>
      <w:r w:rsidR="00581FF6">
        <w:rPr>
          <w:color w:val="1F1F1F"/>
          <w:bdr w:val="none" w:sz="0" w:space="0" w:color="auto" w:frame="1"/>
        </w:rPr>
        <w:t xml:space="preserve">tradition </w:t>
      </w:r>
      <w:r w:rsidRPr="00AA48F2">
        <w:rPr>
          <w:color w:val="1F1F1F"/>
          <w:bdr w:val="none" w:sz="0" w:space="0" w:color="auto" w:frame="1"/>
        </w:rPr>
        <w:t>cartographi</w:t>
      </w:r>
      <w:r w:rsidR="00581FF6">
        <w:rPr>
          <w:color w:val="1F1F1F"/>
          <w:bdr w:val="none" w:sz="0" w:space="0" w:color="auto" w:frame="1"/>
        </w:rPr>
        <w:t>qu</w:t>
      </w:r>
      <w:r w:rsidRPr="00AA48F2">
        <w:rPr>
          <w:color w:val="1F1F1F"/>
          <w:bdr w:val="none" w:sz="0" w:space="0" w:color="auto" w:frame="1"/>
        </w:rPr>
        <w:t xml:space="preserve">e européenne </w:t>
      </w:r>
      <w:r w:rsidR="00581FF6">
        <w:rPr>
          <w:color w:val="1F1F1F"/>
          <w:bdr w:val="none" w:sz="0" w:space="0" w:color="auto" w:frame="1"/>
        </w:rPr>
        <w:t>des</w:t>
      </w:r>
      <w:r w:rsidRPr="00AA48F2">
        <w:rPr>
          <w:color w:val="1F1F1F"/>
          <w:bdr w:val="none" w:sz="0" w:space="0" w:color="auto" w:frame="1"/>
        </w:rPr>
        <w:t xml:space="preserve"> XVIIIe </w:t>
      </w:r>
      <w:r>
        <w:rPr>
          <w:color w:val="1F1F1F"/>
          <w:bdr w:val="none" w:sz="0" w:space="0" w:color="auto" w:frame="1"/>
        </w:rPr>
        <w:t>- XIX</w:t>
      </w:r>
      <w:r w:rsidRPr="00AA48F2">
        <w:rPr>
          <w:color w:val="1F1F1F"/>
          <w:bdr w:val="none" w:sz="0" w:space="0" w:color="auto" w:frame="1"/>
        </w:rPr>
        <w:t>e siècles : géopolitique, conquêtes et représentations</w:t>
      </w:r>
      <w:r>
        <w:rPr>
          <w:color w:val="1F1F1F"/>
          <w:bdr w:val="none" w:sz="0" w:space="0" w:color="auto" w:frame="1"/>
        </w:rPr>
        <w:t>.</w:t>
      </w:r>
    </w:p>
    <w:p w14:paraId="3DF11F72" w14:textId="77777777" w:rsidR="000858F6" w:rsidRPr="000858F6" w:rsidRDefault="000858F6" w:rsidP="000858F6">
      <w:pPr>
        <w:spacing w:after="0" w:line="240" w:lineRule="auto"/>
        <w:rPr>
          <w:color w:val="1F1F1F"/>
          <w:bdr w:val="none" w:sz="0" w:space="0" w:color="auto" w:frame="1"/>
        </w:rPr>
      </w:pPr>
    </w:p>
    <w:p w14:paraId="03F7E3B7" w14:textId="01B44F5C" w:rsidR="00D83B0F" w:rsidRDefault="00D83B0F" w:rsidP="00D72629">
      <w:pPr>
        <w:spacing w:after="0" w:line="240" w:lineRule="auto"/>
        <w:ind w:left="0"/>
        <w:rPr>
          <w:shd w:val="clear" w:color="auto" w:fill="FFFFFF"/>
        </w:rPr>
      </w:pPr>
      <w:r w:rsidRPr="009543B1">
        <w:rPr>
          <w:shd w:val="clear" w:color="auto" w:fill="FFFFFF"/>
        </w:rPr>
        <w:t>Les comptes et les descriptions camérales de la Biélorussie et de la Crimée au cours des années 1770-1780 : une source pour l'étude de la gestion territoriale et des pratiques comptables de l'Empire russe</w:t>
      </w:r>
      <w:r w:rsidR="009543B1">
        <w:rPr>
          <w:shd w:val="clear" w:color="auto" w:fill="FFFFFF"/>
        </w:rPr>
        <w:t>.</w:t>
      </w:r>
    </w:p>
    <w:p w14:paraId="1CAE68D4" w14:textId="77777777" w:rsidR="0043675A" w:rsidRDefault="0043675A" w:rsidP="00D83B0F">
      <w:pPr>
        <w:spacing w:after="0" w:line="240" w:lineRule="auto"/>
        <w:rPr>
          <w:shd w:val="clear" w:color="auto" w:fill="FFFFFF"/>
        </w:rPr>
      </w:pPr>
    </w:p>
    <w:p w14:paraId="4C501412" w14:textId="77777777" w:rsidR="009940C2" w:rsidRPr="009543B1" w:rsidRDefault="009940C2" w:rsidP="0043675A">
      <w:pPr>
        <w:ind w:left="0"/>
        <w:rPr>
          <w:b/>
          <w:bCs/>
          <w:sz w:val="22"/>
        </w:rPr>
      </w:pPr>
    </w:p>
    <w:p w14:paraId="1B08506A" w14:textId="1AEE8AD0" w:rsidR="009940C2" w:rsidRDefault="009940C2" w:rsidP="009940C2">
      <w:pPr>
        <w:ind w:left="1418" w:hanging="1416"/>
        <w:rPr>
          <w:b/>
          <w:bCs/>
          <w:sz w:val="22"/>
        </w:rPr>
      </w:pPr>
      <w:r>
        <w:rPr>
          <w:b/>
          <w:bCs/>
          <w:sz w:val="22"/>
        </w:rPr>
        <w:t xml:space="preserve">Diplômes </w:t>
      </w:r>
    </w:p>
    <w:p w14:paraId="2901AC47" w14:textId="77777777" w:rsidR="009940C2" w:rsidRPr="00984922" w:rsidRDefault="009940C2" w:rsidP="009940C2">
      <w:pPr>
        <w:ind w:left="1418" w:hanging="1416"/>
        <w:rPr>
          <w:snapToGrid w:val="0"/>
        </w:rPr>
      </w:pPr>
      <w:r w:rsidRPr="00984922">
        <w:rPr>
          <w:b/>
          <w:bCs/>
          <w:snapToGrid w:val="0"/>
        </w:rPr>
        <w:t>2003</w:t>
      </w:r>
      <w:r w:rsidRPr="00984922">
        <w:rPr>
          <w:bCs/>
          <w:snapToGrid w:val="0"/>
        </w:rPr>
        <w:t> </w:t>
      </w:r>
      <w:r w:rsidRPr="00984922">
        <w:rPr>
          <w:snapToGrid w:val="0"/>
        </w:rPr>
        <w:t>Doct</w:t>
      </w:r>
      <w:r>
        <w:rPr>
          <w:snapToGrid w:val="0"/>
        </w:rPr>
        <w:t>eure</w:t>
      </w:r>
      <w:r w:rsidRPr="00984922">
        <w:rPr>
          <w:snapToGrid w:val="0"/>
        </w:rPr>
        <w:t xml:space="preserve"> en histoire et civilisations, École des </w:t>
      </w:r>
      <w:r>
        <w:rPr>
          <w:snapToGrid w:val="0"/>
        </w:rPr>
        <w:t>h</w:t>
      </w:r>
      <w:r w:rsidRPr="00984922">
        <w:rPr>
          <w:snapToGrid w:val="0"/>
        </w:rPr>
        <w:t xml:space="preserve">autes </w:t>
      </w:r>
      <w:r>
        <w:rPr>
          <w:snapToGrid w:val="0"/>
        </w:rPr>
        <w:t>é</w:t>
      </w:r>
      <w:r w:rsidRPr="00984922">
        <w:rPr>
          <w:snapToGrid w:val="0"/>
        </w:rPr>
        <w:t xml:space="preserve">tudes en </w:t>
      </w:r>
      <w:r>
        <w:rPr>
          <w:snapToGrid w:val="0"/>
        </w:rPr>
        <w:t>s</w:t>
      </w:r>
      <w:r w:rsidRPr="00984922">
        <w:rPr>
          <w:snapToGrid w:val="0"/>
        </w:rPr>
        <w:t xml:space="preserve">ciences </w:t>
      </w:r>
      <w:r>
        <w:rPr>
          <w:snapToGrid w:val="0"/>
        </w:rPr>
        <w:t>soc</w:t>
      </w:r>
      <w:r w:rsidRPr="00984922">
        <w:rPr>
          <w:snapToGrid w:val="0"/>
        </w:rPr>
        <w:t>iales</w:t>
      </w:r>
      <w:r>
        <w:rPr>
          <w:snapToGrid w:val="0"/>
        </w:rPr>
        <w:t>, Paris</w:t>
      </w:r>
      <w:r w:rsidRPr="00984922">
        <w:rPr>
          <w:snapToGrid w:val="0"/>
        </w:rPr>
        <w:t>.</w:t>
      </w:r>
    </w:p>
    <w:p w14:paraId="403AFB5B" w14:textId="617D60AC" w:rsidR="009940C2" w:rsidRDefault="009940C2" w:rsidP="009940C2">
      <w:pPr>
        <w:ind w:left="1418" w:hanging="1416"/>
      </w:pPr>
      <w:r w:rsidRPr="00984922">
        <w:rPr>
          <w:b/>
          <w:snapToGrid w:val="0"/>
        </w:rPr>
        <w:t>2000</w:t>
      </w:r>
      <w:r w:rsidRPr="00984922">
        <w:rPr>
          <w:snapToGrid w:val="0"/>
        </w:rPr>
        <w:t> </w:t>
      </w:r>
      <w:r w:rsidRPr="00984922">
        <w:rPr>
          <w:bCs/>
          <w:snapToGrid w:val="0"/>
        </w:rPr>
        <w:t>Doct</w:t>
      </w:r>
      <w:r>
        <w:rPr>
          <w:bCs/>
          <w:snapToGrid w:val="0"/>
        </w:rPr>
        <w:t>eure</w:t>
      </w:r>
      <w:r w:rsidRPr="00984922">
        <w:rPr>
          <w:bCs/>
          <w:snapToGrid w:val="0"/>
        </w:rPr>
        <w:t xml:space="preserve"> en sciences historiques</w:t>
      </w:r>
      <w:r w:rsidRPr="00984922">
        <w:t xml:space="preserve"> (section 07.00.02 – « Histoire de la Russie »),</w:t>
      </w:r>
      <w:r>
        <w:t xml:space="preserve"> </w:t>
      </w:r>
      <w:r w:rsidRPr="00984922">
        <w:t xml:space="preserve">Université d’État de Russie en </w:t>
      </w:r>
      <w:r w:rsidR="003F1FAA">
        <w:t>S</w:t>
      </w:r>
      <w:r w:rsidRPr="00984922">
        <w:t xml:space="preserve">ciences </w:t>
      </w:r>
      <w:r w:rsidR="003F1FAA">
        <w:t>H</w:t>
      </w:r>
      <w:r w:rsidRPr="00984922">
        <w:t>umaines (RGGU)</w:t>
      </w:r>
      <w:r>
        <w:t>, Moscou, Russie.</w:t>
      </w:r>
    </w:p>
    <w:p w14:paraId="31C9AA8D" w14:textId="77777777" w:rsidR="009940C2" w:rsidRPr="00984922" w:rsidRDefault="009940C2" w:rsidP="009940C2">
      <w:pPr>
        <w:ind w:left="0"/>
        <w:rPr>
          <w:snapToGrid w:val="0"/>
        </w:rPr>
      </w:pPr>
      <w:r w:rsidRPr="00984922">
        <w:rPr>
          <w:b/>
          <w:bCs/>
          <w:snapToGrid w:val="0"/>
        </w:rPr>
        <w:t>1998</w:t>
      </w:r>
      <w:r>
        <w:rPr>
          <w:snapToGrid w:val="0"/>
        </w:rPr>
        <w:t xml:space="preserve"> </w:t>
      </w:r>
      <w:r w:rsidRPr="00984922">
        <w:rPr>
          <w:snapToGrid w:val="0"/>
        </w:rPr>
        <w:t xml:space="preserve">D.E.A. en histoire et civilisations, École des </w:t>
      </w:r>
      <w:r>
        <w:rPr>
          <w:snapToGrid w:val="0"/>
        </w:rPr>
        <w:t>h</w:t>
      </w:r>
      <w:r w:rsidRPr="00984922">
        <w:rPr>
          <w:snapToGrid w:val="0"/>
        </w:rPr>
        <w:t xml:space="preserve">autes </w:t>
      </w:r>
      <w:r>
        <w:rPr>
          <w:snapToGrid w:val="0"/>
        </w:rPr>
        <w:t>é</w:t>
      </w:r>
      <w:r w:rsidRPr="00984922">
        <w:rPr>
          <w:snapToGrid w:val="0"/>
        </w:rPr>
        <w:t xml:space="preserve">tudes en </w:t>
      </w:r>
      <w:r>
        <w:rPr>
          <w:snapToGrid w:val="0"/>
        </w:rPr>
        <w:t>s</w:t>
      </w:r>
      <w:r w:rsidRPr="00984922">
        <w:rPr>
          <w:snapToGrid w:val="0"/>
        </w:rPr>
        <w:t xml:space="preserve">ciences </w:t>
      </w:r>
      <w:r>
        <w:rPr>
          <w:snapToGrid w:val="0"/>
        </w:rPr>
        <w:t>s</w:t>
      </w:r>
      <w:r w:rsidRPr="00984922">
        <w:rPr>
          <w:snapToGrid w:val="0"/>
        </w:rPr>
        <w:t>ociales</w:t>
      </w:r>
      <w:r>
        <w:rPr>
          <w:snapToGrid w:val="0"/>
        </w:rPr>
        <w:t>, Paris</w:t>
      </w:r>
      <w:r w:rsidRPr="00984922">
        <w:rPr>
          <w:snapToGrid w:val="0"/>
        </w:rPr>
        <w:t>.</w:t>
      </w:r>
      <w:r>
        <w:rPr>
          <w:snapToGrid w:val="0"/>
        </w:rPr>
        <w:t xml:space="preserve"> </w:t>
      </w:r>
    </w:p>
    <w:p w14:paraId="20A0AA8E" w14:textId="77777777" w:rsidR="009940C2" w:rsidRPr="00A5390A" w:rsidRDefault="009940C2" w:rsidP="009940C2">
      <w:pPr>
        <w:ind w:left="1416" w:hanging="1416"/>
        <w:rPr>
          <w:snapToGrid w:val="0"/>
        </w:rPr>
      </w:pPr>
      <w:r w:rsidRPr="00984922">
        <w:rPr>
          <w:b/>
          <w:snapToGrid w:val="0"/>
        </w:rPr>
        <w:t>1996 </w:t>
      </w:r>
      <w:r w:rsidRPr="00984922">
        <w:rPr>
          <w:snapToGrid w:val="0"/>
        </w:rPr>
        <w:t>Maîtrise d’histoire moderne, Université Paris - Sorbonne Paris IV.</w:t>
      </w:r>
      <w:r w:rsidRPr="00FE74FE">
        <w:rPr>
          <w:snapToGrid w:val="0"/>
        </w:rPr>
        <w:t xml:space="preserve"> </w:t>
      </w:r>
    </w:p>
    <w:p w14:paraId="4EBBE06D" w14:textId="37D5DF44" w:rsidR="009940C2" w:rsidRPr="00984922" w:rsidRDefault="009940C2" w:rsidP="009940C2">
      <w:pPr>
        <w:tabs>
          <w:tab w:val="left" w:pos="709"/>
        </w:tabs>
        <w:ind w:left="0"/>
        <w:rPr>
          <w:snapToGrid w:val="0"/>
        </w:rPr>
      </w:pPr>
      <w:r w:rsidRPr="00984922">
        <w:rPr>
          <w:b/>
          <w:bCs/>
          <w:snapToGrid w:val="0"/>
        </w:rPr>
        <w:t>1996</w:t>
      </w:r>
      <w:r>
        <w:rPr>
          <w:bCs/>
          <w:snapToGrid w:val="0"/>
        </w:rPr>
        <w:t xml:space="preserve"> </w:t>
      </w:r>
      <w:r w:rsidRPr="00984922">
        <w:rPr>
          <w:snapToGrid w:val="0"/>
        </w:rPr>
        <w:t xml:space="preserve">Diplôme d’études supérieures en histoire et archivistique, </w:t>
      </w:r>
      <w:r>
        <w:rPr>
          <w:snapToGrid w:val="0"/>
        </w:rPr>
        <w:t>Institut d’</w:t>
      </w:r>
      <w:r w:rsidR="003F1FAA">
        <w:rPr>
          <w:snapToGrid w:val="0"/>
        </w:rPr>
        <w:t>H</w:t>
      </w:r>
      <w:r>
        <w:rPr>
          <w:snapToGrid w:val="0"/>
        </w:rPr>
        <w:t xml:space="preserve">istoire et des </w:t>
      </w:r>
      <w:r w:rsidR="003F1FAA">
        <w:rPr>
          <w:snapToGrid w:val="0"/>
        </w:rPr>
        <w:t>A</w:t>
      </w:r>
      <w:r>
        <w:rPr>
          <w:snapToGrid w:val="0"/>
        </w:rPr>
        <w:t xml:space="preserve">rchives, </w:t>
      </w:r>
      <w:r w:rsidRPr="00984922">
        <w:rPr>
          <w:snapToGrid w:val="0"/>
        </w:rPr>
        <w:t xml:space="preserve">Université d’État de Russie en </w:t>
      </w:r>
      <w:r w:rsidR="003F1FAA">
        <w:rPr>
          <w:snapToGrid w:val="0"/>
        </w:rPr>
        <w:t>S</w:t>
      </w:r>
      <w:r w:rsidRPr="00984922">
        <w:rPr>
          <w:snapToGrid w:val="0"/>
        </w:rPr>
        <w:t xml:space="preserve">ciences </w:t>
      </w:r>
      <w:r w:rsidR="003F1FAA">
        <w:rPr>
          <w:snapToGrid w:val="0"/>
        </w:rPr>
        <w:t>H</w:t>
      </w:r>
      <w:r w:rsidRPr="00984922">
        <w:rPr>
          <w:snapToGrid w:val="0"/>
        </w:rPr>
        <w:t>umaines (RGGU), Moscou</w:t>
      </w:r>
      <w:r>
        <w:rPr>
          <w:snapToGrid w:val="0"/>
        </w:rPr>
        <w:t>, Russie</w:t>
      </w:r>
      <w:r w:rsidRPr="00984922">
        <w:rPr>
          <w:snapToGrid w:val="0"/>
        </w:rPr>
        <w:t xml:space="preserve">. </w:t>
      </w:r>
    </w:p>
    <w:p w14:paraId="710790DA" w14:textId="77777777" w:rsidR="00745F4D" w:rsidRPr="00745F4D" w:rsidRDefault="00745F4D" w:rsidP="00745F4D">
      <w:pPr>
        <w:ind w:left="0" w:right="-1"/>
        <w:rPr>
          <w:snapToGrid w:val="0"/>
        </w:rPr>
      </w:pPr>
    </w:p>
    <w:p w14:paraId="2184BF45" w14:textId="77777777" w:rsidR="00512B35" w:rsidRDefault="00512B35"/>
    <w:sectPr w:rsidR="00512B35" w:rsidSect="00337128">
      <w:headerReference w:type="default" r:id="rId8"/>
      <w:footerReference w:type="even" r:id="rId9"/>
      <w:footerReference w:type="default" r:id="rId10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5718" w14:textId="77777777" w:rsidR="008C7B2B" w:rsidRDefault="008C7B2B">
      <w:pPr>
        <w:spacing w:after="0" w:line="240" w:lineRule="auto"/>
      </w:pPr>
      <w:r>
        <w:separator/>
      </w:r>
    </w:p>
  </w:endnote>
  <w:endnote w:type="continuationSeparator" w:id="0">
    <w:p w14:paraId="6341B007" w14:textId="77777777" w:rsidR="008C7B2B" w:rsidRDefault="008C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68334667"/>
      <w:docPartObj>
        <w:docPartGallery w:val="Page Numbers (Bottom of Page)"/>
        <w:docPartUnique/>
      </w:docPartObj>
    </w:sdtPr>
    <w:sdtContent>
      <w:p w14:paraId="37A79C22" w14:textId="77777777" w:rsidR="00512B35" w:rsidRDefault="00B54608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1D8FE1" w14:textId="77777777" w:rsidR="00512B35" w:rsidRDefault="00512B35" w:rsidP="003E257A">
    <w:pPr>
      <w:pStyle w:val="Pieddepage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96974336"/>
      <w:docPartObj>
        <w:docPartGallery w:val="Page Numbers (Bottom of Page)"/>
        <w:docPartUnique/>
      </w:docPartObj>
    </w:sdtPr>
    <w:sdtContent>
      <w:p w14:paraId="53E5ED3B" w14:textId="77777777" w:rsidR="00512B35" w:rsidRDefault="00B54608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6CAC3FB" w14:textId="77777777" w:rsidR="00512B35" w:rsidRPr="00B51A50" w:rsidRDefault="00B54608" w:rsidP="003E257A">
    <w:pPr>
      <w:spacing w:after="0" w:line="240" w:lineRule="auto"/>
      <w:ind w:right="360"/>
      <w:jc w:val="center"/>
      <w:rPr>
        <w:szCs w:val="18"/>
      </w:rPr>
    </w:pPr>
    <w:r w:rsidRPr="00B51A50">
      <w:rPr>
        <w:szCs w:val="18"/>
      </w:rPr>
      <w:t>Aix-Marseille Université</w:t>
    </w:r>
    <w:r>
      <w:rPr>
        <w:szCs w:val="18"/>
      </w:rPr>
      <w:t xml:space="preserve"> -</w:t>
    </w:r>
    <w:r w:rsidRPr="00B51A50">
      <w:rPr>
        <w:szCs w:val="18"/>
      </w:rPr>
      <w:t>Maison de la recherche</w:t>
    </w:r>
  </w:p>
  <w:p w14:paraId="1BCD3BF8" w14:textId="77777777" w:rsidR="00512B35" w:rsidRDefault="00B54608" w:rsidP="00337128">
    <w:pPr>
      <w:spacing w:after="0" w:line="240" w:lineRule="auto"/>
      <w:jc w:val="center"/>
      <w:rPr>
        <w:szCs w:val="18"/>
      </w:rPr>
    </w:pPr>
    <w:r w:rsidRPr="00B51A50">
      <w:rPr>
        <w:szCs w:val="18"/>
      </w:rPr>
      <w:t>29 avenue R. Schuman</w:t>
    </w:r>
    <w:r>
      <w:rPr>
        <w:szCs w:val="18"/>
      </w:rPr>
      <w:t xml:space="preserve"> </w:t>
    </w:r>
    <w:r w:rsidRPr="00B51A50">
      <w:rPr>
        <w:szCs w:val="18"/>
      </w:rPr>
      <w:t>13621 Aix-en-Provence</w:t>
    </w:r>
  </w:p>
  <w:p w14:paraId="2B824D05" w14:textId="77777777" w:rsidR="00512B35" w:rsidRPr="00337128" w:rsidRDefault="00B54608" w:rsidP="00337128">
    <w:pPr>
      <w:spacing w:after="0" w:line="240" w:lineRule="auto"/>
      <w:jc w:val="center"/>
      <w:rPr>
        <w:szCs w:val="18"/>
      </w:rPr>
    </w:pPr>
    <w:r w:rsidRPr="00A2718E">
      <w:rPr>
        <w:color w:val="000000" w:themeColor="text1"/>
        <w:szCs w:val="18"/>
      </w:rPr>
      <w:t>https://echanges.univ-amu.fr/</w:t>
    </w:r>
    <w:r w:rsidRPr="00B51A50">
      <w:rPr>
        <w:color w:val="FFFFFF" w:themeColor="background1"/>
        <w:szCs w:val="18"/>
      </w:rPr>
      <w:t>/</w:t>
    </w:r>
  </w:p>
  <w:p w14:paraId="40D18DEF" w14:textId="77777777" w:rsidR="00512B35" w:rsidRDefault="00512B35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A607" w14:textId="77777777" w:rsidR="008C7B2B" w:rsidRDefault="008C7B2B">
      <w:pPr>
        <w:spacing w:after="0" w:line="240" w:lineRule="auto"/>
      </w:pPr>
      <w:r>
        <w:separator/>
      </w:r>
    </w:p>
  </w:footnote>
  <w:footnote w:type="continuationSeparator" w:id="0">
    <w:p w14:paraId="7704D675" w14:textId="77777777" w:rsidR="008C7B2B" w:rsidRDefault="008C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2991" w14:textId="77777777" w:rsidR="00512B35" w:rsidRDefault="00512B35" w:rsidP="00E2554B">
    <w:pPr>
      <w:pStyle w:val="En-tte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52D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4111C2B"/>
    <w:multiLevelType w:val="hybridMultilevel"/>
    <w:tmpl w:val="93164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83A77"/>
    <w:multiLevelType w:val="hybridMultilevel"/>
    <w:tmpl w:val="2BE2D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005133">
    <w:abstractNumId w:val="2"/>
  </w:num>
  <w:num w:numId="2" w16cid:durableId="1962610608">
    <w:abstractNumId w:val="0"/>
  </w:num>
  <w:num w:numId="3" w16cid:durableId="134605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08"/>
    <w:rsid w:val="00021483"/>
    <w:rsid w:val="000559B6"/>
    <w:rsid w:val="00057E37"/>
    <w:rsid w:val="00065AF2"/>
    <w:rsid w:val="00074272"/>
    <w:rsid w:val="0007757D"/>
    <w:rsid w:val="000823F3"/>
    <w:rsid w:val="000858F6"/>
    <w:rsid w:val="000918C6"/>
    <w:rsid w:val="00091F22"/>
    <w:rsid w:val="000941CF"/>
    <w:rsid w:val="000A3825"/>
    <w:rsid w:val="000B7F1D"/>
    <w:rsid w:val="000F242D"/>
    <w:rsid w:val="000F7B65"/>
    <w:rsid w:val="0010169B"/>
    <w:rsid w:val="001178E9"/>
    <w:rsid w:val="00122CE6"/>
    <w:rsid w:val="00123F85"/>
    <w:rsid w:val="00151D37"/>
    <w:rsid w:val="0015233C"/>
    <w:rsid w:val="001856BC"/>
    <w:rsid w:val="00190D6B"/>
    <w:rsid w:val="001A1170"/>
    <w:rsid w:val="001A1449"/>
    <w:rsid w:val="001B5298"/>
    <w:rsid w:val="001E55E4"/>
    <w:rsid w:val="001F3A8E"/>
    <w:rsid w:val="00201470"/>
    <w:rsid w:val="00211EDD"/>
    <w:rsid w:val="00214DC2"/>
    <w:rsid w:val="0022477C"/>
    <w:rsid w:val="00244919"/>
    <w:rsid w:val="00247233"/>
    <w:rsid w:val="00251742"/>
    <w:rsid w:val="002901B4"/>
    <w:rsid w:val="002A37E1"/>
    <w:rsid w:val="002B25C5"/>
    <w:rsid w:val="002B2A89"/>
    <w:rsid w:val="002C14CD"/>
    <w:rsid w:val="002D1517"/>
    <w:rsid w:val="002D57B1"/>
    <w:rsid w:val="002E2078"/>
    <w:rsid w:val="002E6030"/>
    <w:rsid w:val="002F2040"/>
    <w:rsid w:val="003033EF"/>
    <w:rsid w:val="0030345C"/>
    <w:rsid w:val="003254EC"/>
    <w:rsid w:val="00325EC2"/>
    <w:rsid w:val="00344BAF"/>
    <w:rsid w:val="00365601"/>
    <w:rsid w:val="00375D37"/>
    <w:rsid w:val="00397A55"/>
    <w:rsid w:val="003A09F5"/>
    <w:rsid w:val="003B31D1"/>
    <w:rsid w:val="003C1F3B"/>
    <w:rsid w:val="003C4516"/>
    <w:rsid w:val="003C6789"/>
    <w:rsid w:val="003E7F62"/>
    <w:rsid w:val="003F0CC4"/>
    <w:rsid w:val="003F1FAA"/>
    <w:rsid w:val="003F36E6"/>
    <w:rsid w:val="003F454B"/>
    <w:rsid w:val="00403A1E"/>
    <w:rsid w:val="004043EC"/>
    <w:rsid w:val="00412EDB"/>
    <w:rsid w:val="00416294"/>
    <w:rsid w:val="0042121D"/>
    <w:rsid w:val="00425C9E"/>
    <w:rsid w:val="0043257E"/>
    <w:rsid w:val="004346F5"/>
    <w:rsid w:val="0043675A"/>
    <w:rsid w:val="00437AF0"/>
    <w:rsid w:val="0044221C"/>
    <w:rsid w:val="00453178"/>
    <w:rsid w:val="00462080"/>
    <w:rsid w:val="00481D55"/>
    <w:rsid w:val="00486158"/>
    <w:rsid w:val="004B00A7"/>
    <w:rsid w:val="004B6F1E"/>
    <w:rsid w:val="004D3A2D"/>
    <w:rsid w:val="004D6734"/>
    <w:rsid w:val="004E1212"/>
    <w:rsid w:val="00512B35"/>
    <w:rsid w:val="0051579E"/>
    <w:rsid w:val="00541DB0"/>
    <w:rsid w:val="005810B6"/>
    <w:rsid w:val="00581FF6"/>
    <w:rsid w:val="00582FA6"/>
    <w:rsid w:val="00591938"/>
    <w:rsid w:val="00592D3D"/>
    <w:rsid w:val="00593320"/>
    <w:rsid w:val="00594E42"/>
    <w:rsid w:val="005A735E"/>
    <w:rsid w:val="005C0197"/>
    <w:rsid w:val="005C5B6E"/>
    <w:rsid w:val="005D327E"/>
    <w:rsid w:val="00616338"/>
    <w:rsid w:val="00617697"/>
    <w:rsid w:val="006248BF"/>
    <w:rsid w:val="00627D6C"/>
    <w:rsid w:val="00636310"/>
    <w:rsid w:val="006408F1"/>
    <w:rsid w:val="006545BE"/>
    <w:rsid w:val="006709BA"/>
    <w:rsid w:val="00694185"/>
    <w:rsid w:val="0069512F"/>
    <w:rsid w:val="006A30D4"/>
    <w:rsid w:val="006A4915"/>
    <w:rsid w:val="006A5815"/>
    <w:rsid w:val="006B1F70"/>
    <w:rsid w:val="006D09C1"/>
    <w:rsid w:val="006E2575"/>
    <w:rsid w:val="006E51A6"/>
    <w:rsid w:val="006F051B"/>
    <w:rsid w:val="006F0C2A"/>
    <w:rsid w:val="006F3F9A"/>
    <w:rsid w:val="006F4A8F"/>
    <w:rsid w:val="00702E21"/>
    <w:rsid w:val="00703B99"/>
    <w:rsid w:val="007309ED"/>
    <w:rsid w:val="007334F5"/>
    <w:rsid w:val="00745F4D"/>
    <w:rsid w:val="00747AF6"/>
    <w:rsid w:val="00752ECF"/>
    <w:rsid w:val="00755FC2"/>
    <w:rsid w:val="00765FB0"/>
    <w:rsid w:val="007703BC"/>
    <w:rsid w:val="00786C4A"/>
    <w:rsid w:val="007A4C63"/>
    <w:rsid w:val="007C1F15"/>
    <w:rsid w:val="007D7A89"/>
    <w:rsid w:val="007E28D9"/>
    <w:rsid w:val="007E4F4A"/>
    <w:rsid w:val="007E5752"/>
    <w:rsid w:val="007F75B7"/>
    <w:rsid w:val="00817815"/>
    <w:rsid w:val="00824DF6"/>
    <w:rsid w:val="008349D4"/>
    <w:rsid w:val="00834F87"/>
    <w:rsid w:val="00835747"/>
    <w:rsid w:val="00850432"/>
    <w:rsid w:val="008540D3"/>
    <w:rsid w:val="0086257F"/>
    <w:rsid w:val="0087236F"/>
    <w:rsid w:val="008916B5"/>
    <w:rsid w:val="008926D7"/>
    <w:rsid w:val="008975F5"/>
    <w:rsid w:val="008A632D"/>
    <w:rsid w:val="008C7B2B"/>
    <w:rsid w:val="008E1BC4"/>
    <w:rsid w:val="008E2369"/>
    <w:rsid w:val="008E3685"/>
    <w:rsid w:val="00905929"/>
    <w:rsid w:val="009161E3"/>
    <w:rsid w:val="0092771E"/>
    <w:rsid w:val="00936443"/>
    <w:rsid w:val="009543B1"/>
    <w:rsid w:val="0096547C"/>
    <w:rsid w:val="0097461F"/>
    <w:rsid w:val="00977609"/>
    <w:rsid w:val="0098171D"/>
    <w:rsid w:val="009870B2"/>
    <w:rsid w:val="009940C2"/>
    <w:rsid w:val="009A3C21"/>
    <w:rsid w:val="009A563C"/>
    <w:rsid w:val="009B21D1"/>
    <w:rsid w:val="009B24BA"/>
    <w:rsid w:val="009C2258"/>
    <w:rsid w:val="009D313D"/>
    <w:rsid w:val="009D4913"/>
    <w:rsid w:val="009D7F45"/>
    <w:rsid w:val="009E0996"/>
    <w:rsid w:val="009E575F"/>
    <w:rsid w:val="009F2EA1"/>
    <w:rsid w:val="009F420B"/>
    <w:rsid w:val="00A003F8"/>
    <w:rsid w:val="00A009C4"/>
    <w:rsid w:val="00A01E73"/>
    <w:rsid w:val="00A0420B"/>
    <w:rsid w:val="00A20642"/>
    <w:rsid w:val="00A41C4D"/>
    <w:rsid w:val="00A50350"/>
    <w:rsid w:val="00A536FD"/>
    <w:rsid w:val="00A5390A"/>
    <w:rsid w:val="00A84D36"/>
    <w:rsid w:val="00A87F54"/>
    <w:rsid w:val="00A9229A"/>
    <w:rsid w:val="00A97233"/>
    <w:rsid w:val="00AA6F09"/>
    <w:rsid w:val="00AB00F5"/>
    <w:rsid w:val="00AC68F7"/>
    <w:rsid w:val="00AC6933"/>
    <w:rsid w:val="00B018F8"/>
    <w:rsid w:val="00B0386E"/>
    <w:rsid w:val="00B15EFB"/>
    <w:rsid w:val="00B41156"/>
    <w:rsid w:val="00B54608"/>
    <w:rsid w:val="00B63595"/>
    <w:rsid w:val="00B85411"/>
    <w:rsid w:val="00B87CAB"/>
    <w:rsid w:val="00B950CB"/>
    <w:rsid w:val="00BC4D9D"/>
    <w:rsid w:val="00BC5381"/>
    <w:rsid w:val="00BD1A34"/>
    <w:rsid w:val="00BE55FD"/>
    <w:rsid w:val="00BF5F38"/>
    <w:rsid w:val="00C03B5B"/>
    <w:rsid w:val="00C05EA6"/>
    <w:rsid w:val="00C111A6"/>
    <w:rsid w:val="00C14280"/>
    <w:rsid w:val="00C14C39"/>
    <w:rsid w:val="00C207F7"/>
    <w:rsid w:val="00C327FA"/>
    <w:rsid w:val="00C3674A"/>
    <w:rsid w:val="00C36BA9"/>
    <w:rsid w:val="00C46EA0"/>
    <w:rsid w:val="00C47527"/>
    <w:rsid w:val="00C52BEE"/>
    <w:rsid w:val="00C535CC"/>
    <w:rsid w:val="00C629F4"/>
    <w:rsid w:val="00C743DE"/>
    <w:rsid w:val="00C80D31"/>
    <w:rsid w:val="00C831D9"/>
    <w:rsid w:val="00C91310"/>
    <w:rsid w:val="00CB0AAC"/>
    <w:rsid w:val="00CB2A33"/>
    <w:rsid w:val="00CC467C"/>
    <w:rsid w:val="00CC54BA"/>
    <w:rsid w:val="00CC6946"/>
    <w:rsid w:val="00CC7DD3"/>
    <w:rsid w:val="00CD2068"/>
    <w:rsid w:val="00CF0A0C"/>
    <w:rsid w:val="00CF1ED2"/>
    <w:rsid w:val="00CF43C7"/>
    <w:rsid w:val="00D07A10"/>
    <w:rsid w:val="00D119B4"/>
    <w:rsid w:val="00D2527F"/>
    <w:rsid w:val="00D30640"/>
    <w:rsid w:val="00D40000"/>
    <w:rsid w:val="00D44352"/>
    <w:rsid w:val="00D72629"/>
    <w:rsid w:val="00D76798"/>
    <w:rsid w:val="00D80CC9"/>
    <w:rsid w:val="00D83B0F"/>
    <w:rsid w:val="00D84BEA"/>
    <w:rsid w:val="00D87C95"/>
    <w:rsid w:val="00D92E01"/>
    <w:rsid w:val="00D974B0"/>
    <w:rsid w:val="00DC0659"/>
    <w:rsid w:val="00DD5279"/>
    <w:rsid w:val="00DE16ED"/>
    <w:rsid w:val="00DE271A"/>
    <w:rsid w:val="00DF3CDB"/>
    <w:rsid w:val="00DF4DA5"/>
    <w:rsid w:val="00E000F3"/>
    <w:rsid w:val="00E02A60"/>
    <w:rsid w:val="00E06E89"/>
    <w:rsid w:val="00E14F3A"/>
    <w:rsid w:val="00E34B1A"/>
    <w:rsid w:val="00E443F1"/>
    <w:rsid w:val="00E50F3E"/>
    <w:rsid w:val="00E61624"/>
    <w:rsid w:val="00E62EFE"/>
    <w:rsid w:val="00E66F31"/>
    <w:rsid w:val="00E70848"/>
    <w:rsid w:val="00E73863"/>
    <w:rsid w:val="00E82BBF"/>
    <w:rsid w:val="00E8789B"/>
    <w:rsid w:val="00EA5A5B"/>
    <w:rsid w:val="00EB356A"/>
    <w:rsid w:val="00EC1FCF"/>
    <w:rsid w:val="00EC23BB"/>
    <w:rsid w:val="00EF2F6D"/>
    <w:rsid w:val="00F01FC0"/>
    <w:rsid w:val="00F1736B"/>
    <w:rsid w:val="00F20533"/>
    <w:rsid w:val="00F30870"/>
    <w:rsid w:val="00F35A75"/>
    <w:rsid w:val="00F36D85"/>
    <w:rsid w:val="00F75E47"/>
    <w:rsid w:val="00F850CA"/>
    <w:rsid w:val="00F86D28"/>
    <w:rsid w:val="00F91A90"/>
    <w:rsid w:val="00F97A56"/>
    <w:rsid w:val="00FA1CAA"/>
    <w:rsid w:val="00FA53B6"/>
    <w:rsid w:val="00FB70E6"/>
    <w:rsid w:val="00FB713C"/>
    <w:rsid w:val="00FC149F"/>
    <w:rsid w:val="00FC2338"/>
    <w:rsid w:val="00FC6EFE"/>
    <w:rsid w:val="00FE5C7E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C141"/>
  <w14:defaultImageDpi w14:val="32767"/>
  <w15:chartTrackingRefBased/>
  <w15:docId w15:val="{EF31C1DD-847F-2944-87B5-F6C3617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4608"/>
    <w:pPr>
      <w:spacing w:after="160" w:line="259" w:lineRule="auto"/>
      <w:ind w:left="567"/>
      <w:jc w:val="both"/>
    </w:pPr>
    <w:rPr>
      <w:rFonts w:ascii="Verdana" w:hAnsi="Verdana"/>
      <w:sz w:val="18"/>
      <w:szCs w:val="22"/>
    </w:rPr>
  </w:style>
  <w:style w:type="paragraph" w:styleId="Titre4">
    <w:name w:val="heading 4"/>
    <w:basedOn w:val="Normal"/>
    <w:link w:val="Titre4Car"/>
    <w:uiPriority w:val="9"/>
    <w:qFormat/>
    <w:rsid w:val="00CB0AAC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RU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  <w:rPr>
      <w:rFonts w:ascii="Verdana" w:hAnsi="Verdana"/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  <w:rPr>
      <w:rFonts w:ascii="Verdana" w:hAnsi="Verdana"/>
      <w:sz w:val="18"/>
      <w:szCs w:val="22"/>
    </w:rPr>
  </w:style>
  <w:style w:type="paragraph" w:customStyle="1" w:styleId="Titre1FicheCAER">
    <w:name w:val="Titre 1 Fiche CAER"/>
    <w:basedOn w:val="Normal"/>
    <w:next w:val="Normal"/>
    <w:link w:val="Titre1FicheCAERCar"/>
    <w:autoRedefine/>
    <w:qFormat/>
    <w:rsid w:val="00B54608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Normal"/>
    <w:next w:val="Normal"/>
    <w:link w:val="Style2FicheCAERCar"/>
    <w:autoRedefine/>
    <w:qFormat/>
    <w:rsid w:val="00B54608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Policepardfaut"/>
    <w:link w:val="Titre1FicheCAER"/>
    <w:rsid w:val="00B54608"/>
    <w:rPr>
      <w:rFonts w:ascii="Verdana" w:hAnsi="Verdana" w:cs="Times New Roman (Corps CS)"/>
      <w:b/>
      <w:color w:val="000000" w:themeColor="text1"/>
      <w:sz w:val="22"/>
      <w:szCs w:val="22"/>
    </w:rPr>
  </w:style>
  <w:style w:type="character" w:customStyle="1" w:styleId="Style2FicheCAERCar">
    <w:name w:val="Style2 Fiche CAER Car"/>
    <w:basedOn w:val="Policepardfaut"/>
    <w:link w:val="Style2FicheCAER"/>
    <w:rsid w:val="00B54608"/>
    <w:rPr>
      <w:rFonts w:ascii="Verdana" w:hAnsi="Verdana"/>
      <w:color w:val="000000" w:themeColor="text1"/>
      <w:sz w:val="20"/>
      <w:szCs w:val="22"/>
    </w:rPr>
  </w:style>
  <w:style w:type="paragraph" w:customStyle="1" w:styleId="NOM">
    <w:name w:val="NOM"/>
    <w:basedOn w:val="Normal"/>
    <w:qFormat/>
    <w:rsid w:val="00B54608"/>
    <w:pPr>
      <w:jc w:val="right"/>
    </w:pPr>
    <w:rPr>
      <w:color w:val="2F5496" w:themeColor="accent1" w:themeShade="BF"/>
      <w:sz w:val="40"/>
    </w:rPr>
  </w:style>
  <w:style w:type="character" w:styleId="Numrodepage">
    <w:name w:val="page number"/>
    <w:basedOn w:val="Policepardfaut"/>
    <w:uiPriority w:val="99"/>
    <w:semiHidden/>
    <w:unhideWhenUsed/>
    <w:rsid w:val="00B54608"/>
  </w:style>
  <w:style w:type="character" w:styleId="Lienhypertexte">
    <w:name w:val="Hyperlink"/>
    <w:basedOn w:val="Policepardfaut"/>
    <w:uiPriority w:val="99"/>
    <w:unhideWhenUsed/>
    <w:rsid w:val="00E708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A8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fr-RU" w:eastAsia="fr-FR"/>
    </w:rPr>
  </w:style>
  <w:style w:type="character" w:styleId="lev">
    <w:name w:val="Strong"/>
    <w:uiPriority w:val="22"/>
    <w:qFormat/>
    <w:rsid w:val="00453178"/>
    <w:rPr>
      <w:b/>
      <w:bCs/>
    </w:rPr>
  </w:style>
  <w:style w:type="character" w:styleId="Accentuation">
    <w:name w:val="Emphasis"/>
    <w:uiPriority w:val="20"/>
    <w:qFormat/>
    <w:rsid w:val="00453178"/>
    <w:rPr>
      <w:i/>
      <w:iCs/>
    </w:rPr>
  </w:style>
  <w:style w:type="character" w:customStyle="1" w:styleId="hps">
    <w:name w:val="hps"/>
    <w:rsid w:val="00453178"/>
  </w:style>
  <w:style w:type="numbering" w:customStyle="1" w:styleId="Listeactuelle1">
    <w:name w:val="Liste actuelle1"/>
    <w:uiPriority w:val="99"/>
    <w:rsid w:val="00703B99"/>
    <w:pPr>
      <w:numPr>
        <w:numId w:val="2"/>
      </w:numPr>
    </w:pPr>
  </w:style>
  <w:style w:type="character" w:customStyle="1" w:styleId="detaillabeltext">
    <w:name w:val="detaillabeltext"/>
    <w:rsid w:val="00F75E47"/>
  </w:style>
  <w:style w:type="character" w:customStyle="1" w:styleId="Titre4Car">
    <w:name w:val="Titre 4 Car"/>
    <w:basedOn w:val="Policepardfaut"/>
    <w:link w:val="Titre4"/>
    <w:uiPriority w:val="9"/>
    <w:rsid w:val="00CB0AAC"/>
    <w:rPr>
      <w:rFonts w:ascii="Times New Roman" w:eastAsia="Times New Roman" w:hAnsi="Times New Roman" w:cs="Times New Roman"/>
      <w:b/>
      <w:bCs/>
      <w:lang w:val="fr-RU" w:eastAsia="fr-FR"/>
    </w:rPr>
  </w:style>
  <w:style w:type="character" w:customStyle="1" w:styleId="style661">
    <w:name w:val="style661"/>
    <w:basedOn w:val="Policepardfaut"/>
    <w:rsid w:val="00817815"/>
  </w:style>
  <w:style w:type="character" w:customStyle="1" w:styleId="style56">
    <w:name w:val="style56"/>
    <w:basedOn w:val="Policepardfaut"/>
    <w:rsid w:val="00817815"/>
  </w:style>
  <w:style w:type="character" w:customStyle="1" w:styleId="lettrine">
    <w:name w:val="lettrine"/>
    <w:basedOn w:val="Policepardfaut"/>
    <w:rsid w:val="008E3685"/>
  </w:style>
  <w:style w:type="character" w:customStyle="1" w:styleId="En-tte1">
    <w:name w:val="En-tête1"/>
    <w:rsid w:val="008E3685"/>
  </w:style>
  <w:style w:type="paragraph" w:customStyle="1" w:styleId="text">
    <w:name w:val="text"/>
    <w:basedOn w:val="Normal"/>
    <w:rsid w:val="008E368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fr-RU" w:eastAsia="fr-FR"/>
    </w:rPr>
  </w:style>
  <w:style w:type="paragraph" w:customStyle="1" w:styleId="p1">
    <w:name w:val="p1"/>
    <w:basedOn w:val="Normal"/>
    <w:rsid w:val="00244919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color w:val="000000"/>
      <w:szCs w:val="18"/>
      <w:lang w:val="fr-RU" w:eastAsia="fr-FR"/>
    </w:rPr>
  </w:style>
  <w:style w:type="paragraph" w:styleId="Paragraphedeliste">
    <w:name w:val="List Paragraph"/>
    <w:basedOn w:val="Normal"/>
    <w:uiPriority w:val="34"/>
    <w:qFormat/>
    <w:rsid w:val="00D83B0F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fr-RU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Weber</dc:creator>
  <cp:keywords/>
  <dc:description/>
  <cp:lastModifiedBy>Christophe Desceliers</cp:lastModifiedBy>
  <cp:revision>143</cp:revision>
  <dcterms:created xsi:type="dcterms:W3CDTF">2026-04-10T08:57:00Z</dcterms:created>
  <dcterms:modified xsi:type="dcterms:W3CDTF">2026-04-10T13:09:00Z</dcterms:modified>
</cp:coreProperties>
</file>