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5649" w14:textId="77777777" w:rsidR="00B54608" w:rsidRDefault="00B54608" w:rsidP="00B54608">
      <w:pPr>
        <w:ind w:left="0"/>
      </w:pPr>
    </w:p>
    <w:p w14:paraId="15D03026" w14:textId="77777777" w:rsidR="00B54608" w:rsidRDefault="00B54608" w:rsidP="00B54608">
      <w:pPr>
        <w:pStyle w:val="Titre1FicheCAER"/>
      </w:pPr>
      <w:r w:rsidRPr="00B07941">
        <w:rPr>
          <w:highlight w:val="yellow"/>
        </w:rPr>
        <w:t>photo</w:t>
      </w:r>
      <w:r w:rsidRPr="00B54608">
        <w:rPr>
          <w:noProof/>
          <w:color w:val="C00000"/>
          <w:lang w:eastAsia="fr-FR"/>
        </w:rPr>
        <w:t xml:space="preserve"> </w:t>
      </w:r>
      <w:r w:rsidRPr="00013DBD">
        <w:rPr>
          <w:noProof/>
          <w:color w:val="C00000"/>
          <w:lang w:eastAsia="fr-FR"/>
        </w:rPr>
        <w:drawing>
          <wp:anchor distT="0" distB="0" distL="114300" distR="114300" simplePos="0" relativeHeight="251662336" behindDoc="0" locked="0" layoutInCell="1" allowOverlap="1" wp14:anchorId="686BBAC5" wp14:editId="07E904D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35380" cy="113538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oneechangesEAUR copi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D3DE92" w14:textId="77777777" w:rsidR="00B54608" w:rsidRDefault="00B54608" w:rsidP="00B54608">
      <w:pPr>
        <w:pStyle w:val="Titre1FicheCAER"/>
      </w:pPr>
    </w:p>
    <w:p w14:paraId="510E6CCA" w14:textId="77777777" w:rsidR="00B54608" w:rsidRDefault="00B54608" w:rsidP="00B54608">
      <w:pPr>
        <w:pStyle w:val="Titre1FicheCAER"/>
      </w:pPr>
    </w:p>
    <w:p w14:paraId="31707500" w14:textId="77777777" w:rsidR="00B54608" w:rsidRDefault="00B54608" w:rsidP="00B54608">
      <w:pPr>
        <w:pStyle w:val="Titre1FicheCAER"/>
      </w:pPr>
      <w:r w:rsidRPr="00B51A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6A72F6" wp14:editId="2F3534E6">
                <wp:simplePos x="0" y="0"/>
                <wp:positionH relativeFrom="margin">
                  <wp:posOffset>2917825</wp:posOffset>
                </wp:positionH>
                <wp:positionV relativeFrom="paragraph">
                  <wp:posOffset>74295</wp:posOffset>
                </wp:positionV>
                <wp:extent cx="3461385" cy="584835"/>
                <wp:effectExtent l="0" t="0" r="5715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38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16B2C" w14:textId="77777777" w:rsidR="0068086E" w:rsidRPr="00013DBD" w:rsidRDefault="0068086E" w:rsidP="0068086E">
                            <w:pPr>
                              <w:pStyle w:val="NOM"/>
                              <w:ind w:left="0"/>
                              <w:jc w:val="both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Véronique DALLET-MANN</w:t>
                            </w:r>
                          </w:p>
                          <w:p w14:paraId="75F7B9BA" w14:textId="4BC20B89" w:rsidR="00B54608" w:rsidRPr="00013DBD" w:rsidRDefault="00B54608" w:rsidP="00B54608">
                            <w:pPr>
                              <w:pStyle w:val="NOM"/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A72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9.75pt;margin-top:5.85pt;width:272.55pt;height:46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" stroked="f">
                <v:textbox>
                  <w:txbxContent>
                    <w:p w14:paraId="6E416B2C" w14:textId="77777777" w:rsidR="0068086E" w:rsidRPr="00013DBD" w:rsidRDefault="0068086E" w:rsidP="0068086E">
                      <w:pPr>
                        <w:pStyle w:val="NOM"/>
                        <w:ind w:left="0"/>
                        <w:jc w:val="both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Véronique DALLET-MANN</w:t>
                      </w:r>
                    </w:p>
                    <w:p w14:paraId="75F7B9BA" w14:textId="4BC20B89" w:rsidR="00B54608" w:rsidRPr="00013DBD" w:rsidRDefault="00B54608" w:rsidP="00B54608">
                      <w:pPr>
                        <w:pStyle w:val="NOM"/>
                        <w:rPr>
                          <w:color w:val="C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453EE4" w14:textId="77777777" w:rsidR="00B54608" w:rsidRDefault="00B54608" w:rsidP="00B54608">
      <w:pPr>
        <w:pStyle w:val="Titre1FicheCAER"/>
      </w:pPr>
    </w:p>
    <w:p w14:paraId="758A8C03" w14:textId="77777777" w:rsidR="00B54608" w:rsidRDefault="00B54608" w:rsidP="00B54608">
      <w:pPr>
        <w:pStyle w:val="Titre1FicheCAER"/>
      </w:pPr>
      <w:r w:rsidRPr="00B51A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9405726" wp14:editId="27FE2AA1">
                <wp:simplePos x="0" y="0"/>
                <wp:positionH relativeFrom="margin">
                  <wp:posOffset>1802765</wp:posOffset>
                </wp:positionH>
                <wp:positionV relativeFrom="paragraph">
                  <wp:posOffset>44450</wp:posOffset>
                </wp:positionV>
                <wp:extent cx="4489450" cy="1694815"/>
                <wp:effectExtent l="0" t="0" r="6350" b="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0" cy="169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81524" w14:textId="77777777" w:rsidR="00551A96" w:rsidRPr="00C825F4" w:rsidRDefault="00551A96" w:rsidP="00551A96">
                            <w:pPr>
                              <w:spacing w:after="0"/>
                              <w:jc w:val="right"/>
                              <w:rPr>
                                <w:b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Cs w:val="18"/>
                              </w:rPr>
                              <w:t>MCF HC</w:t>
                            </w:r>
                          </w:p>
                          <w:p w14:paraId="427FF0B4" w14:textId="77777777" w:rsidR="00551A96" w:rsidRPr="00C825F4" w:rsidRDefault="00551A96" w:rsidP="00551A96">
                            <w:pPr>
                              <w:jc w:val="right"/>
                              <w:rPr>
                                <w:szCs w:val="18"/>
                              </w:rPr>
                            </w:pPr>
                            <w:r w:rsidRPr="00C825F4">
                              <w:rPr>
                                <w:szCs w:val="18"/>
                              </w:rPr>
                              <w:t>Aix-Marseille Université</w:t>
                            </w:r>
                          </w:p>
                          <w:p w14:paraId="4141EF13" w14:textId="77777777" w:rsidR="00551A96" w:rsidRPr="00C825F4" w:rsidRDefault="00551A96" w:rsidP="00551A96">
                            <w:pPr>
                              <w:spacing w:after="0" w:line="240" w:lineRule="auto"/>
                              <w:jc w:val="right"/>
                              <w:rPr>
                                <w:szCs w:val="18"/>
                              </w:rPr>
                            </w:pPr>
                            <w:r w:rsidRPr="00C825F4">
                              <w:rPr>
                                <w:szCs w:val="18"/>
                              </w:rPr>
                              <w:t xml:space="preserve">Spécialité : Études </w:t>
                            </w:r>
                            <w:r>
                              <w:rPr>
                                <w:szCs w:val="18"/>
                              </w:rPr>
                              <w:t>germaniques</w:t>
                            </w:r>
                          </w:p>
                          <w:p w14:paraId="197D82E6" w14:textId="77777777" w:rsidR="00551A96" w:rsidRPr="00C825F4" w:rsidRDefault="00551A96" w:rsidP="00551A96">
                            <w:pPr>
                              <w:spacing w:after="0" w:line="240" w:lineRule="auto"/>
                              <w:jc w:val="right"/>
                              <w:rPr>
                                <w:szCs w:val="18"/>
                              </w:rPr>
                            </w:pPr>
                            <w:r w:rsidRPr="00C825F4">
                              <w:rPr>
                                <w:szCs w:val="18"/>
                              </w:rPr>
                              <w:t>Section CNU :</w:t>
                            </w:r>
                            <w:r>
                              <w:rPr>
                                <w:szCs w:val="18"/>
                              </w:rPr>
                              <w:t>12ème</w:t>
                            </w:r>
                            <w:r w:rsidRPr="00C825F4">
                              <w:rPr>
                                <w:szCs w:val="18"/>
                              </w:rPr>
                              <w:t xml:space="preserve"> </w:t>
                            </w:r>
                          </w:p>
                          <w:p w14:paraId="7F13609B" w14:textId="77777777" w:rsidR="00551A96" w:rsidRPr="00C825F4" w:rsidRDefault="00551A96" w:rsidP="00551A96">
                            <w:pPr>
                              <w:spacing w:after="0" w:line="240" w:lineRule="auto"/>
                              <w:jc w:val="right"/>
                              <w:rPr>
                                <w:szCs w:val="18"/>
                              </w:rPr>
                            </w:pPr>
                            <w:r w:rsidRPr="00C825F4">
                              <w:rPr>
                                <w:szCs w:val="18"/>
                              </w:rPr>
                              <w:t>Unité de recherche : ÉCHANGES UR 4236</w:t>
                            </w:r>
                          </w:p>
                          <w:p w14:paraId="402BB7D5" w14:textId="77777777" w:rsidR="005F064C" w:rsidRDefault="00551A96" w:rsidP="00551A96">
                            <w:pPr>
                              <w:spacing w:after="0" w:line="240" w:lineRule="auto"/>
                              <w:jc w:val="right"/>
                              <w:rPr>
                                <w:szCs w:val="18"/>
                              </w:rPr>
                            </w:pPr>
                            <w:r w:rsidRPr="00C825F4">
                              <w:rPr>
                                <w:szCs w:val="18"/>
                              </w:rPr>
                              <w:t>Département :</w:t>
                            </w:r>
                          </w:p>
                          <w:p w14:paraId="256E1D36" w14:textId="05DC9E84" w:rsidR="00551A96" w:rsidRPr="00C825F4" w:rsidRDefault="005F064C" w:rsidP="00551A96">
                            <w:pPr>
                              <w:spacing w:after="0" w:line="240" w:lineRule="auto"/>
                              <w:jc w:val="right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Département d’</w:t>
                            </w:r>
                            <w:r w:rsidRPr="00C825F4">
                              <w:rPr>
                                <w:szCs w:val="18"/>
                              </w:rPr>
                              <w:t xml:space="preserve">Études </w:t>
                            </w:r>
                            <w:r>
                              <w:rPr>
                                <w:szCs w:val="18"/>
                              </w:rPr>
                              <w:t>Germaniques</w:t>
                            </w:r>
                            <w:r w:rsidR="00551A96" w:rsidRPr="00C825F4">
                              <w:rPr>
                                <w:szCs w:val="18"/>
                              </w:rPr>
                              <w:t xml:space="preserve"> </w:t>
                            </w:r>
                          </w:p>
                          <w:p w14:paraId="0C6360AF" w14:textId="77777777" w:rsidR="00551A96" w:rsidRPr="00C825F4" w:rsidRDefault="00551A96" w:rsidP="00551A96">
                            <w:pPr>
                              <w:spacing w:after="0" w:line="240" w:lineRule="auto"/>
                              <w:jc w:val="right"/>
                              <w:rPr>
                                <w:szCs w:val="18"/>
                              </w:rPr>
                            </w:pPr>
                            <w:r w:rsidRPr="00C825F4">
                              <w:rPr>
                                <w:szCs w:val="18"/>
                              </w:rPr>
                              <w:t xml:space="preserve">École Doctorale 354 : Langues, Lettres et Arts </w:t>
                            </w:r>
                          </w:p>
                          <w:p w14:paraId="5B80D8AA" w14:textId="77777777" w:rsidR="00551A96" w:rsidRPr="00807DFA" w:rsidRDefault="00551A96" w:rsidP="00551A96">
                            <w:pPr>
                              <w:spacing w:after="0" w:line="240" w:lineRule="auto"/>
                              <w:jc w:val="right"/>
                              <w:rPr>
                                <w:szCs w:val="18"/>
                              </w:rPr>
                            </w:pPr>
                            <w:r w:rsidRPr="00807DFA">
                              <w:rPr>
                                <w:szCs w:val="18"/>
                              </w:rPr>
                              <w:t>Structure Fédérative de Recherche « Maison de la Recherche »</w:t>
                            </w:r>
                          </w:p>
                          <w:p w14:paraId="1D6AB44A" w14:textId="703CA08C" w:rsidR="00B54608" w:rsidRPr="009A52DB" w:rsidRDefault="00B54608" w:rsidP="00B54608">
                            <w:pPr>
                              <w:spacing w:after="0" w:line="240" w:lineRule="auto"/>
                              <w:jc w:val="right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05726" id="_x0000_s1027" type="#_x0000_t202" style="position:absolute;left:0;text-align:left;margin-left:141.95pt;margin-top:3.5pt;width:353.5pt;height:133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" stroked="f">
                <v:textbox>
                  <w:txbxContent>
                    <w:p w14:paraId="60E81524" w14:textId="77777777" w:rsidR="00551A96" w:rsidRPr="00C825F4" w:rsidRDefault="00551A96" w:rsidP="00551A96">
                      <w:pPr>
                        <w:spacing w:after="0"/>
                        <w:jc w:val="right"/>
                        <w:rPr>
                          <w:b/>
                          <w:szCs w:val="18"/>
                        </w:rPr>
                      </w:pPr>
                      <w:r>
                        <w:rPr>
                          <w:b/>
                          <w:szCs w:val="18"/>
                        </w:rPr>
                        <w:t>MCF HC</w:t>
                      </w:r>
                    </w:p>
                    <w:p w14:paraId="427FF0B4" w14:textId="77777777" w:rsidR="00551A96" w:rsidRPr="00C825F4" w:rsidRDefault="00551A96" w:rsidP="00551A96">
                      <w:pPr>
                        <w:jc w:val="right"/>
                        <w:rPr>
                          <w:szCs w:val="18"/>
                        </w:rPr>
                      </w:pPr>
                      <w:r w:rsidRPr="00C825F4">
                        <w:rPr>
                          <w:szCs w:val="18"/>
                        </w:rPr>
                        <w:t>Aix-Marseille Université</w:t>
                      </w:r>
                    </w:p>
                    <w:p w14:paraId="4141EF13" w14:textId="77777777" w:rsidR="00551A96" w:rsidRPr="00C825F4" w:rsidRDefault="00551A96" w:rsidP="00551A96">
                      <w:pPr>
                        <w:spacing w:after="0" w:line="240" w:lineRule="auto"/>
                        <w:jc w:val="right"/>
                        <w:rPr>
                          <w:szCs w:val="18"/>
                        </w:rPr>
                      </w:pPr>
                      <w:r w:rsidRPr="00C825F4">
                        <w:rPr>
                          <w:szCs w:val="18"/>
                        </w:rPr>
                        <w:t xml:space="preserve">Spécialité : Études </w:t>
                      </w:r>
                      <w:r>
                        <w:rPr>
                          <w:szCs w:val="18"/>
                        </w:rPr>
                        <w:t>germaniques</w:t>
                      </w:r>
                    </w:p>
                    <w:p w14:paraId="197D82E6" w14:textId="77777777" w:rsidR="00551A96" w:rsidRPr="00C825F4" w:rsidRDefault="00551A96" w:rsidP="00551A96">
                      <w:pPr>
                        <w:spacing w:after="0" w:line="240" w:lineRule="auto"/>
                        <w:jc w:val="right"/>
                        <w:rPr>
                          <w:szCs w:val="18"/>
                        </w:rPr>
                      </w:pPr>
                      <w:r w:rsidRPr="00C825F4">
                        <w:rPr>
                          <w:szCs w:val="18"/>
                        </w:rPr>
                        <w:t>Section CNU :</w:t>
                      </w:r>
                      <w:r>
                        <w:rPr>
                          <w:szCs w:val="18"/>
                        </w:rPr>
                        <w:t>12ème</w:t>
                      </w:r>
                      <w:r w:rsidRPr="00C825F4">
                        <w:rPr>
                          <w:szCs w:val="18"/>
                        </w:rPr>
                        <w:t xml:space="preserve"> </w:t>
                      </w:r>
                    </w:p>
                    <w:p w14:paraId="7F13609B" w14:textId="77777777" w:rsidR="00551A96" w:rsidRPr="00C825F4" w:rsidRDefault="00551A96" w:rsidP="00551A96">
                      <w:pPr>
                        <w:spacing w:after="0" w:line="240" w:lineRule="auto"/>
                        <w:jc w:val="right"/>
                        <w:rPr>
                          <w:szCs w:val="18"/>
                        </w:rPr>
                      </w:pPr>
                      <w:r w:rsidRPr="00C825F4">
                        <w:rPr>
                          <w:szCs w:val="18"/>
                        </w:rPr>
                        <w:t>Unité de recherche : ÉCHANGES UR 4236</w:t>
                      </w:r>
                    </w:p>
                    <w:p w14:paraId="402BB7D5" w14:textId="77777777" w:rsidR="005F064C" w:rsidRDefault="00551A96" w:rsidP="00551A96">
                      <w:pPr>
                        <w:spacing w:after="0" w:line="240" w:lineRule="auto"/>
                        <w:jc w:val="right"/>
                        <w:rPr>
                          <w:szCs w:val="18"/>
                        </w:rPr>
                      </w:pPr>
                      <w:r w:rsidRPr="00C825F4">
                        <w:rPr>
                          <w:szCs w:val="18"/>
                        </w:rPr>
                        <w:t>Département :</w:t>
                      </w:r>
                    </w:p>
                    <w:p w14:paraId="256E1D36" w14:textId="05DC9E84" w:rsidR="00551A96" w:rsidRPr="00C825F4" w:rsidRDefault="005F064C" w:rsidP="00551A96">
                      <w:pPr>
                        <w:spacing w:after="0" w:line="240" w:lineRule="auto"/>
                        <w:jc w:val="righ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Département d’</w:t>
                      </w:r>
                      <w:r w:rsidRPr="00C825F4">
                        <w:rPr>
                          <w:szCs w:val="18"/>
                        </w:rPr>
                        <w:t xml:space="preserve">Études </w:t>
                      </w:r>
                      <w:r>
                        <w:rPr>
                          <w:szCs w:val="18"/>
                        </w:rPr>
                        <w:t>G</w:t>
                      </w:r>
                      <w:r>
                        <w:rPr>
                          <w:szCs w:val="18"/>
                        </w:rPr>
                        <w:t>ermaniques</w:t>
                      </w:r>
                      <w:r w:rsidR="00551A96" w:rsidRPr="00C825F4">
                        <w:rPr>
                          <w:szCs w:val="18"/>
                        </w:rPr>
                        <w:t xml:space="preserve"> </w:t>
                      </w:r>
                    </w:p>
                    <w:p w14:paraId="0C6360AF" w14:textId="77777777" w:rsidR="00551A96" w:rsidRPr="00C825F4" w:rsidRDefault="00551A96" w:rsidP="00551A96">
                      <w:pPr>
                        <w:spacing w:after="0" w:line="240" w:lineRule="auto"/>
                        <w:jc w:val="right"/>
                        <w:rPr>
                          <w:szCs w:val="18"/>
                        </w:rPr>
                      </w:pPr>
                      <w:r w:rsidRPr="00C825F4">
                        <w:rPr>
                          <w:szCs w:val="18"/>
                        </w:rPr>
                        <w:t xml:space="preserve">École Doctorale 354 : Langues, Lettres et Arts </w:t>
                      </w:r>
                    </w:p>
                    <w:p w14:paraId="5B80D8AA" w14:textId="77777777" w:rsidR="00551A96" w:rsidRPr="00807DFA" w:rsidRDefault="00551A96" w:rsidP="00551A96">
                      <w:pPr>
                        <w:spacing w:after="0" w:line="240" w:lineRule="auto"/>
                        <w:jc w:val="right"/>
                        <w:rPr>
                          <w:szCs w:val="18"/>
                        </w:rPr>
                      </w:pPr>
                      <w:r w:rsidRPr="00807DFA">
                        <w:rPr>
                          <w:szCs w:val="18"/>
                        </w:rPr>
                        <w:t>Structure Fédérative de Recherche « Maison de la Recherche »</w:t>
                      </w:r>
                    </w:p>
                    <w:p w14:paraId="1D6AB44A" w14:textId="703CA08C" w:rsidR="00B54608" w:rsidRPr="009A52DB" w:rsidRDefault="00B54608" w:rsidP="00B54608">
                      <w:pPr>
                        <w:spacing w:after="0" w:line="240" w:lineRule="auto"/>
                        <w:jc w:val="right"/>
                        <w:rPr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2A5177" w14:textId="77777777" w:rsidR="00B54608" w:rsidRDefault="00B54608" w:rsidP="00B54608">
      <w:pPr>
        <w:pStyle w:val="Titre1FicheCAER"/>
      </w:pPr>
    </w:p>
    <w:p w14:paraId="75841E2A" w14:textId="77777777" w:rsidR="00B54608" w:rsidRDefault="00B54608" w:rsidP="00B54608">
      <w:pPr>
        <w:pStyle w:val="Titre1FicheCAER"/>
      </w:pPr>
    </w:p>
    <w:p w14:paraId="68862C96" w14:textId="77777777" w:rsidR="00B54608" w:rsidRDefault="00B54608" w:rsidP="00B54608">
      <w:pPr>
        <w:pStyle w:val="Titre1FicheCAER"/>
      </w:pPr>
    </w:p>
    <w:p w14:paraId="7E697617" w14:textId="77777777" w:rsidR="00B54608" w:rsidRDefault="00B54608" w:rsidP="00B54608">
      <w:pPr>
        <w:pStyle w:val="Titre1FicheCAER"/>
      </w:pPr>
    </w:p>
    <w:p w14:paraId="2EE45D5F" w14:textId="77777777" w:rsidR="00E70848" w:rsidRPr="005043B2" w:rsidRDefault="00E70848" w:rsidP="00E70848">
      <w:pPr>
        <w:pStyle w:val="Titre1FicheCAER"/>
      </w:pPr>
      <w:r w:rsidRPr="005043B2">
        <w:t xml:space="preserve">Coordonnées  </w:t>
      </w:r>
    </w:p>
    <w:p w14:paraId="54DCA5DE" w14:textId="3194DBA0" w:rsidR="00E53CF4" w:rsidRPr="00E53CF4" w:rsidRDefault="00E70848" w:rsidP="00E53CF4">
      <w:pPr>
        <w:tabs>
          <w:tab w:val="left" w:pos="851"/>
        </w:tabs>
        <w:spacing w:after="0" w:line="240" w:lineRule="auto"/>
        <w:ind w:left="851"/>
        <w:rPr>
          <w:color w:val="000000" w:themeColor="text1"/>
          <w:szCs w:val="18"/>
          <w:u w:val="single"/>
        </w:rPr>
      </w:pPr>
      <w:r w:rsidRPr="005043B2">
        <w:rPr>
          <w:color w:val="000000" w:themeColor="text1"/>
          <w:szCs w:val="18"/>
        </w:rPr>
        <w:sym w:font="Wingdings 2" w:char="F03A"/>
      </w:r>
      <w:r w:rsidRPr="005043B2">
        <w:rPr>
          <w:color w:val="000000" w:themeColor="text1"/>
          <w:szCs w:val="18"/>
        </w:rPr>
        <w:t xml:space="preserve"> : </w:t>
      </w:r>
      <w:r w:rsidR="00E53CF4" w:rsidRPr="00E53CF4">
        <w:t>https://echanges.univ-amu.fr/membres-amu/dallet-mann-veronique/</w:t>
      </w:r>
    </w:p>
    <w:p w14:paraId="7A8C18F2" w14:textId="0AC8D927" w:rsidR="00E70848" w:rsidRPr="005043B2" w:rsidRDefault="00E70848" w:rsidP="00E70848">
      <w:pPr>
        <w:tabs>
          <w:tab w:val="left" w:pos="851"/>
        </w:tabs>
        <w:ind w:left="851"/>
        <w:rPr>
          <w:color w:val="000000" w:themeColor="text1"/>
          <w:szCs w:val="18"/>
        </w:rPr>
      </w:pPr>
      <w:r w:rsidRPr="005043B2">
        <w:rPr>
          <w:color w:val="000000" w:themeColor="text1"/>
          <w:szCs w:val="18"/>
        </w:rPr>
        <w:sym w:font="Wingdings 2" w:char="F02C"/>
      </w:r>
      <w:r w:rsidRPr="005043B2">
        <w:rPr>
          <w:color w:val="000000" w:themeColor="text1"/>
          <w:szCs w:val="18"/>
        </w:rPr>
        <w:t xml:space="preserve"> :  </w:t>
      </w:r>
      <w:r w:rsidR="00E53CF4">
        <w:t>veronique.dallet-mann@univ-amu.fr</w:t>
      </w:r>
    </w:p>
    <w:p w14:paraId="5F9F06CD" w14:textId="7253DDD8" w:rsidR="00B54608" w:rsidRDefault="00B54608" w:rsidP="00591810">
      <w:pPr>
        <w:pStyle w:val="Titre1FicheCAER"/>
      </w:pPr>
      <w:r w:rsidRPr="00B51A50">
        <w:t>Publications</w:t>
      </w:r>
    </w:p>
    <w:p w14:paraId="72D4D67D" w14:textId="77777777" w:rsidR="00B54608" w:rsidRPr="0022737D" w:rsidRDefault="00B54608" w:rsidP="00B54608">
      <w:pPr>
        <w:pStyle w:val="Style2FicheCAER"/>
      </w:pPr>
      <w:r w:rsidRPr="0022737D">
        <w:t>Direction d’ouvrages collectifs</w:t>
      </w:r>
    </w:p>
    <w:p w14:paraId="541585DF" w14:textId="77777777" w:rsidR="00591810" w:rsidRPr="00F1766D" w:rsidRDefault="00591810" w:rsidP="00591810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Véronique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Dallet-Mann/Florence Bancaud/Marion Picker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Marseille.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Éclat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[s] du mythe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Aix-en- Provence, Presses Universitaires de Provence, 2013, 253 p. </w:t>
      </w:r>
    </w:p>
    <w:p w14:paraId="1DF50B7A" w14:textId="77777777" w:rsidR="00B54608" w:rsidRDefault="00B54608" w:rsidP="00B54608">
      <w:pPr>
        <w:pStyle w:val="Style2FicheCAER"/>
      </w:pPr>
    </w:p>
    <w:p w14:paraId="5CC5F8EC" w14:textId="77777777" w:rsidR="00B54608" w:rsidRDefault="00B54608" w:rsidP="00B54608">
      <w:pPr>
        <w:pStyle w:val="Style2FicheCAER"/>
      </w:pPr>
      <w:r>
        <w:t>Articles dans revues avec comité de lecture</w:t>
      </w:r>
    </w:p>
    <w:p w14:paraId="11AE3250" w14:textId="77777777" w:rsidR="00674646" w:rsidRPr="00674646" w:rsidRDefault="00674646" w:rsidP="00674646"/>
    <w:p w14:paraId="38A87D5C" w14:textId="1EEC6935" w:rsidR="00282B23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cs="Times New Roman"/>
          <w:i/>
          <w:iCs/>
          <w:color w:val="000000" w:themeColor="text1"/>
          <w:szCs w:val="18"/>
        </w:rPr>
        <w:t>« De la pleine page à l’effacement : les femmes photographes dans le supplément</w:t>
      </w:r>
      <w:r w:rsidRPr="00F1766D">
        <w:rPr>
          <w:rFonts w:cs="Times New Roman"/>
          <w:color w:val="000000" w:themeColor="text1"/>
          <w:szCs w:val="18"/>
        </w:rPr>
        <w:t xml:space="preserve"> Für die Frau. </w:t>
      </w:r>
      <w:proofErr w:type="spellStart"/>
      <w:r w:rsidRPr="00F1766D">
        <w:rPr>
          <w:rFonts w:cs="Times New Roman"/>
          <w:color w:val="000000" w:themeColor="text1"/>
          <w:szCs w:val="18"/>
        </w:rPr>
        <w:t>Frankfurter</w:t>
      </w:r>
      <w:proofErr w:type="spellEnd"/>
      <w:r w:rsidRPr="00F1766D">
        <w:rPr>
          <w:rFonts w:cs="Times New Roman"/>
          <w:color w:val="000000" w:themeColor="text1"/>
          <w:szCs w:val="18"/>
        </w:rPr>
        <w:t xml:space="preserve"> Zeitung </w:t>
      </w:r>
      <w:proofErr w:type="spellStart"/>
      <w:r w:rsidRPr="00F1766D">
        <w:rPr>
          <w:rFonts w:cs="Times New Roman"/>
          <w:color w:val="000000" w:themeColor="text1"/>
          <w:szCs w:val="18"/>
        </w:rPr>
        <w:t>für</w:t>
      </w:r>
      <w:proofErr w:type="spellEnd"/>
      <w:r w:rsidRPr="00F1766D">
        <w:rPr>
          <w:rFonts w:cs="Times New Roman"/>
          <w:color w:val="000000" w:themeColor="text1"/>
          <w:szCs w:val="18"/>
        </w:rPr>
        <w:t xml:space="preserve"> Mode </w:t>
      </w:r>
      <w:proofErr w:type="spellStart"/>
      <w:r w:rsidRPr="00F1766D">
        <w:rPr>
          <w:rFonts w:cs="Times New Roman"/>
          <w:color w:val="000000" w:themeColor="text1"/>
          <w:szCs w:val="18"/>
        </w:rPr>
        <w:t>und</w:t>
      </w:r>
      <w:proofErr w:type="spellEnd"/>
      <w:r w:rsidRPr="00F1766D">
        <w:rPr>
          <w:rFonts w:cs="Times New Roman"/>
          <w:color w:val="000000" w:themeColor="text1"/>
          <w:szCs w:val="18"/>
        </w:rPr>
        <w:t xml:space="preserve"> Gesellschaft</w:t>
      </w:r>
      <w:r w:rsidRPr="00F1766D">
        <w:rPr>
          <w:rFonts w:cs="Times New Roman"/>
          <w:i/>
          <w:iCs/>
          <w:color w:val="000000" w:themeColor="text1"/>
          <w:szCs w:val="18"/>
        </w:rPr>
        <w:t xml:space="preserve"> (1926-1934)</w:t>
      </w:r>
      <w:r w:rsidRPr="00F1766D">
        <w:rPr>
          <w:rFonts w:cs="Times New Roman"/>
          <w:color w:val="000000" w:themeColor="text1"/>
          <w:szCs w:val="18"/>
        </w:rPr>
        <w:t>.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 », dans </w:t>
      </w:r>
      <w:r w:rsidRPr="00F1766D">
        <w:rPr>
          <w:rFonts w:eastAsia="Times New Roman" w:cs="Times New Roman"/>
          <w:color w:val="000000" w:themeColor="text1"/>
          <w:szCs w:val="18"/>
          <w:shd w:val="clear" w:color="auto" w:fill="FFFFFF"/>
          <w:lang w:eastAsia="fr-FR"/>
        </w:rPr>
        <w:t>Susanne Böhmisch, Marie-Thérèse Mourey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</w:t>
      </w:r>
      <w:r w:rsidRPr="00F1766D">
        <w:rPr>
          <w:rFonts w:eastAsia="Times New Roman" w:cs="Times New Roman"/>
          <w:i/>
          <w:iCs/>
          <w:color w:val="000000" w:themeColor="text1"/>
          <w:kern w:val="36"/>
          <w:szCs w:val="18"/>
          <w:lang w:eastAsia="fr-FR"/>
        </w:rPr>
        <w:t xml:space="preserve">Femmes artistes, femmes créatrices.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Être artiste au féminin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Cahiers d’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Études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Germaniques, n° 81, Aix-en-Provence, Presses Universitaires de Provence, 2016, p. 101-</w:t>
      </w:r>
      <w:proofErr w:type="gram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116.</w:t>
      </w:r>
      <w:r>
        <w:rPr>
          <w:rFonts w:eastAsia="Times New Roman" w:cs="Times New Roman"/>
          <w:color w:val="000000" w:themeColor="text1"/>
          <w:szCs w:val="18"/>
          <w:lang w:eastAsia="fr-FR"/>
        </w:rPr>
        <w:t>`</w:t>
      </w:r>
      <w:proofErr w:type="gramEnd"/>
    </w:p>
    <w:p w14:paraId="24C53898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« Die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Büchse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der Pandora 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de Georg Wilhelm Pabst : Lulu ou le(s) masque(s) de l’amour ? », dans Karl Heinz Götze, Ingrid Haag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L’amour autour de 1900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Cahiers d’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Études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Germaniques, n° 50, Aix-en-Provence, Presses Universitaires de Provence, 2006. </w:t>
      </w:r>
    </w:p>
    <w:p w14:paraId="3680BF63" w14:textId="77777777" w:rsidR="00282B23" w:rsidRDefault="00282B23" w:rsidP="00282B23">
      <w:pPr>
        <w:spacing w:before="120" w:after="40" w:line="240" w:lineRule="auto"/>
        <w:ind w:left="0"/>
        <w:rPr>
          <w:rFonts w:eastAsia="Times New Roman" w:cs="Times New Roman"/>
          <w:color w:val="000000" w:themeColor="text1"/>
          <w:szCs w:val="18"/>
          <w:lang w:eastAsia="fr-FR"/>
        </w:rPr>
      </w:pPr>
    </w:p>
    <w:p w14:paraId="45AAAC84" w14:textId="77777777" w:rsidR="00B54608" w:rsidRDefault="00B54608" w:rsidP="00B54608">
      <w:pPr>
        <w:pStyle w:val="Style2FicheCAER"/>
      </w:pPr>
      <w:r>
        <w:t xml:space="preserve">Articles dans d’autres revues </w:t>
      </w:r>
    </w:p>
    <w:p w14:paraId="7D1E6D77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cs="Times New Roman"/>
          <w:color w:val="000000" w:themeColor="text1"/>
          <w:szCs w:val="18"/>
        </w:rPr>
        <w:t>« </w:t>
      </w:r>
      <w:proofErr w:type="spellStart"/>
      <w:r w:rsidRPr="00F1766D">
        <w:rPr>
          <w:rFonts w:cs="Times New Roman"/>
          <w:color w:val="000000" w:themeColor="text1"/>
          <w:szCs w:val="18"/>
        </w:rPr>
        <w:t>Lost</w:t>
      </w:r>
      <w:proofErr w:type="spellEnd"/>
      <w:r w:rsidRPr="00F1766D">
        <w:rPr>
          <w:rFonts w:cs="Times New Roman"/>
          <w:color w:val="000000" w:themeColor="text1"/>
          <w:szCs w:val="18"/>
        </w:rPr>
        <w:t xml:space="preserve"> in Translation » ? Représentations cinématographiques, pratiques de l'interprétation et son enseignement. », dans Nathalie Schnitzer,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Linguistique &amp; didactique de la traduction, Nouveaux Cahiers d’allemand, 2022.</w:t>
      </w:r>
    </w:p>
    <w:p w14:paraId="135A7854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« Variations autour de la «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Girlkultur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» dans Thea, bande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dessinée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parue dans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Das Heft. Die Neue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Illustrierte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Frauenzeitung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(1929-31) 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», dans Studia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Universitatis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Babes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-Bolyai –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Philologia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Cluj- Napoca, 62/2017, p. 113-126. </w:t>
      </w:r>
    </w:p>
    <w:p w14:paraId="10C6D901" w14:textId="77777777" w:rsidR="00282B23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« Monique, George, Doris, Ethel, Friede... et les autres » ou la « Nouvelle Femme » entre mythe et </w:t>
      </w:r>
      <w:proofErr w:type="gram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utopie ?,</w:t>
      </w:r>
      <w:proofErr w:type="gram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dans Mechthild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Coustillac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Hilda Inderwildi, Jacques Lajarrige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Entre Ombres et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Lumières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. Voyages en pays de langue allemande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Toulouse, Presse Universitaires du Midi, 2017, p. 427-446. </w:t>
      </w:r>
    </w:p>
    <w:p w14:paraId="377FAE77" w14:textId="77777777" w:rsidR="00282B23" w:rsidRDefault="00282B23" w:rsidP="00282B23">
      <w:pPr>
        <w:spacing w:before="120" w:after="40" w:line="240" w:lineRule="auto"/>
        <w:rPr>
          <w:color w:val="000000" w:themeColor="text1"/>
          <w:szCs w:val="18"/>
        </w:rPr>
      </w:pPr>
      <w:r w:rsidRPr="00F1766D">
        <w:rPr>
          <w:color w:val="000000" w:themeColor="text1"/>
          <w:szCs w:val="18"/>
        </w:rPr>
        <w:t xml:space="preserve">« </w:t>
      </w:r>
      <w:r w:rsidRPr="00F1766D">
        <w:rPr>
          <w:i/>
          <w:iCs/>
          <w:color w:val="000000" w:themeColor="text1"/>
          <w:szCs w:val="18"/>
        </w:rPr>
        <w:t>‘Victorieuse au-dessus des partis/Plane par devers les cris de veto/Encore et toujours la chère</w:t>
      </w:r>
      <w:r w:rsidRPr="00F1766D">
        <w:rPr>
          <w:color w:val="000000" w:themeColor="text1"/>
          <w:szCs w:val="18"/>
        </w:rPr>
        <w:t xml:space="preserve"> </w:t>
      </w:r>
      <w:r w:rsidRPr="00F1766D">
        <w:rPr>
          <w:i/>
          <w:iCs/>
          <w:color w:val="000000" w:themeColor="text1"/>
          <w:szCs w:val="18"/>
        </w:rPr>
        <w:t xml:space="preserve">cigogne !’ : </w:t>
      </w:r>
      <w:r w:rsidRPr="00F1766D">
        <w:rPr>
          <w:color w:val="000000" w:themeColor="text1"/>
          <w:szCs w:val="18"/>
        </w:rPr>
        <w:t xml:space="preserve">le débat sur la ‘grève des ventres’ » en Allemagne en 1913, dans Philippe Alexandre et </w:t>
      </w:r>
      <w:r w:rsidRPr="00F1766D">
        <w:rPr>
          <w:color w:val="000000" w:themeColor="text1"/>
          <w:szCs w:val="18"/>
        </w:rPr>
        <w:lastRenderedPageBreak/>
        <w:t>Rainer Marcowitz (</w:t>
      </w:r>
      <w:proofErr w:type="spellStart"/>
      <w:r w:rsidRPr="00F1766D">
        <w:rPr>
          <w:color w:val="000000" w:themeColor="text1"/>
          <w:szCs w:val="18"/>
        </w:rPr>
        <w:t>éds</w:t>
      </w:r>
      <w:proofErr w:type="spellEnd"/>
      <w:r w:rsidRPr="00F1766D">
        <w:rPr>
          <w:color w:val="000000" w:themeColor="text1"/>
          <w:szCs w:val="18"/>
        </w:rPr>
        <w:t xml:space="preserve">.), </w:t>
      </w:r>
      <w:r w:rsidRPr="00F1766D">
        <w:rPr>
          <w:i/>
          <w:iCs/>
          <w:color w:val="000000" w:themeColor="text1"/>
          <w:szCs w:val="18"/>
        </w:rPr>
        <w:t>L’Allemagne en 1913 : culture mémorielle et culture d’avant-guerre/</w:t>
      </w:r>
      <w:proofErr w:type="spellStart"/>
      <w:r w:rsidRPr="00F1766D">
        <w:rPr>
          <w:i/>
          <w:iCs/>
          <w:color w:val="000000" w:themeColor="text1"/>
          <w:szCs w:val="18"/>
        </w:rPr>
        <w:t>Deutschland</w:t>
      </w:r>
      <w:proofErr w:type="spellEnd"/>
      <w:r w:rsidRPr="00F1766D">
        <w:rPr>
          <w:i/>
          <w:iCs/>
          <w:color w:val="000000" w:themeColor="text1"/>
          <w:szCs w:val="18"/>
        </w:rPr>
        <w:t xml:space="preserve"> </w:t>
      </w:r>
      <w:proofErr w:type="spellStart"/>
      <w:r w:rsidRPr="00F1766D">
        <w:rPr>
          <w:i/>
          <w:iCs/>
          <w:color w:val="000000" w:themeColor="text1"/>
          <w:szCs w:val="18"/>
        </w:rPr>
        <w:t>im</w:t>
      </w:r>
      <w:proofErr w:type="spellEnd"/>
      <w:r w:rsidRPr="00F1766D">
        <w:rPr>
          <w:i/>
          <w:iCs/>
          <w:color w:val="000000" w:themeColor="text1"/>
          <w:szCs w:val="18"/>
        </w:rPr>
        <w:t xml:space="preserve"> </w:t>
      </w:r>
      <w:proofErr w:type="spellStart"/>
      <w:r w:rsidRPr="00F1766D">
        <w:rPr>
          <w:i/>
          <w:iCs/>
          <w:color w:val="000000" w:themeColor="text1"/>
          <w:szCs w:val="18"/>
        </w:rPr>
        <w:t>Jahre</w:t>
      </w:r>
      <w:proofErr w:type="spellEnd"/>
      <w:r w:rsidRPr="00F1766D">
        <w:rPr>
          <w:i/>
          <w:iCs/>
          <w:color w:val="000000" w:themeColor="text1"/>
          <w:szCs w:val="18"/>
        </w:rPr>
        <w:t xml:space="preserve"> </w:t>
      </w:r>
      <w:proofErr w:type="gramStart"/>
      <w:r w:rsidRPr="00F1766D">
        <w:rPr>
          <w:i/>
          <w:iCs/>
          <w:color w:val="000000" w:themeColor="text1"/>
          <w:szCs w:val="18"/>
        </w:rPr>
        <w:t>1913:</w:t>
      </w:r>
      <w:proofErr w:type="gramEnd"/>
      <w:r w:rsidRPr="00F1766D">
        <w:rPr>
          <w:i/>
          <w:iCs/>
          <w:color w:val="000000" w:themeColor="text1"/>
          <w:szCs w:val="18"/>
        </w:rPr>
        <w:t xml:space="preserve"> </w:t>
      </w:r>
      <w:proofErr w:type="spellStart"/>
      <w:r w:rsidRPr="00F1766D">
        <w:rPr>
          <w:i/>
          <w:iCs/>
          <w:color w:val="000000" w:themeColor="text1"/>
          <w:szCs w:val="18"/>
        </w:rPr>
        <w:t>Erinnerungs</w:t>
      </w:r>
      <w:proofErr w:type="spellEnd"/>
      <w:r w:rsidRPr="00F1766D">
        <w:rPr>
          <w:i/>
          <w:iCs/>
          <w:color w:val="000000" w:themeColor="text1"/>
          <w:szCs w:val="18"/>
        </w:rPr>
        <w:t xml:space="preserve">- </w:t>
      </w:r>
      <w:proofErr w:type="spellStart"/>
      <w:r w:rsidRPr="00F1766D">
        <w:rPr>
          <w:i/>
          <w:iCs/>
          <w:color w:val="000000" w:themeColor="text1"/>
          <w:szCs w:val="18"/>
        </w:rPr>
        <w:t>und</w:t>
      </w:r>
      <w:proofErr w:type="spellEnd"/>
      <w:r w:rsidRPr="00F1766D">
        <w:rPr>
          <w:i/>
          <w:iCs/>
          <w:color w:val="000000" w:themeColor="text1"/>
          <w:szCs w:val="18"/>
        </w:rPr>
        <w:t xml:space="preserve"> </w:t>
      </w:r>
      <w:proofErr w:type="spellStart"/>
      <w:r w:rsidRPr="00F1766D">
        <w:rPr>
          <w:i/>
          <w:iCs/>
          <w:color w:val="000000" w:themeColor="text1"/>
          <w:szCs w:val="18"/>
        </w:rPr>
        <w:t>Vorkriegskultur</w:t>
      </w:r>
      <w:proofErr w:type="spellEnd"/>
      <w:r w:rsidRPr="00F1766D">
        <w:rPr>
          <w:color w:val="000000" w:themeColor="text1"/>
          <w:szCs w:val="18"/>
        </w:rPr>
        <w:t>, PUN-Éditions universitaires de Lorraine, Nancy, 2013, p. 347-363.</w:t>
      </w:r>
    </w:p>
    <w:p w14:paraId="3854E06D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color w:val="000000" w:themeColor="text1"/>
          <w:szCs w:val="18"/>
        </w:rPr>
        <w:t>« ‘</w:t>
      </w:r>
      <w:proofErr w:type="spellStart"/>
      <w:r w:rsidRPr="00F1766D">
        <w:rPr>
          <w:color w:val="000000" w:themeColor="text1"/>
          <w:szCs w:val="18"/>
        </w:rPr>
        <w:t>Frauen</w:t>
      </w:r>
      <w:proofErr w:type="spellEnd"/>
      <w:r w:rsidRPr="00F1766D">
        <w:rPr>
          <w:color w:val="000000" w:themeColor="text1"/>
          <w:szCs w:val="18"/>
        </w:rPr>
        <w:t xml:space="preserve"> von Format’ ? Les féminismes allemands et les nouveaux médias », dans Patrick Farges et Anne-Marie </w:t>
      </w:r>
      <w:proofErr w:type="spellStart"/>
      <w:r w:rsidRPr="00F1766D">
        <w:rPr>
          <w:color w:val="000000" w:themeColor="text1"/>
          <w:szCs w:val="18"/>
        </w:rPr>
        <w:t>Saint-Gille</w:t>
      </w:r>
      <w:proofErr w:type="spellEnd"/>
      <w:r w:rsidRPr="00F1766D">
        <w:rPr>
          <w:color w:val="000000" w:themeColor="text1"/>
          <w:szCs w:val="18"/>
        </w:rPr>
        <w:t xml:space="preserve"> (</w:t>
      </w:r>
      <w:proofErr w:type="spellStart"/>
      <w:r w:rsidRPr="00F1766D">
        <w:rPr>
          <w:color w:val="000000" w:themeColor="text1"/>
          <w:szCs w:val="18"/>
        </w:rPr>
        <w:t>éds</w:t>
      </w:r>
      <w:proofErr w:type="spellEnd"/>
      <w:r w:rsidRPr="00F1766D">
        <w:rPr>
          <w:color w:val="000000" w:themeColor="text1"/>
          <w:szCs w:val="18"/>
        </w:rPr>
        <w:t xml:space="preserve">), </w:t>
      </w:r>
      <w:r w:rsidRPr="00F1766D">
        <w:rPr>
          <w:i/>
          <w:iCs/>
          <w:color w:val="000000" w:themeColor="text1"/>
          <w:szCs w:val="18"/>
        </w:rPr>
        <w:t>Le premier féminisme allemand 1848-1933. Un mouvement social de</w:t>
      </w:r>
      <w:r w:rsidRPr="00F1766D">
        <w:rPr>
          <w:color w:val="000000" w:themeColor="text1"/>
          <w:szCs w:val="18"/>
        </w:rPr>
        <w:t xml:space="preserve"> </w:t>
      </w:r>
      <w:r w:rsidRPr="00F1766D">
        <w:rPr>
          <w:i/>
          <w:iCs/>
          <w:color w:val="000000" w:themeColor="text1"/>
          <w:szCs w:val="18"/>
        </w:rPr>
        <w:t>dimension internationale</w:t>
      </w:r>
      <w:r w:rsidRPr="00F1766D">
        <w:rPr>
          <w:color w:val="000000" w:themeColor="text1"/>
          <w:szCs w:val="18"/>
        </w:rPr>
        <w:t xml:space="preserve">, Lille, Presses Universitaires du Septentrion, 2012, p. 101-119 (Colloque </w:t>
      </w:r>
      <w:proofErr w:type="spellStart"/>
      <w:r w:rsidRPr="00F1766D">
        <w:rPr>
          <w:color w:val="000000" w:themeColor="text1"/>
          <w:szCs w:val="18"/>
        </w:rPr>
        <w:t>nternational</w:t>
      </w:r>
      <w:proofErr w:type="spellEnd"/>
      <w:r w:rsidRPr="00F1766D">
        <w:rPr>
          <w:color w:val="000000" w:themeColor="text1"/>
          <w:szCs w:val="18"/>
        </w:rPr>
        <w:t xml:space="preserve"> à l’ENS de Lyon, 27-28.01.2012).</w:t>
      </w:r>
    </w:p>
    <w:p w14:paraId="2B327D3B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« Marseille et le pont transbordeur, fabrique du regard pour les photographes de la Nouvelle Vision allemande ? », dans Gilles Darras, Camille Jean, Frédéric Teinturier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La forme et le fond :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Mélanges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offerts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a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̀ Alain Muzelle, 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Reims, ÉPURE - Éditions et Presses universitaires de Reims, 2017, p. 109- 126. </w:t>
      </w:r>
    </w:p>
    <w:p w14:paraId="06196785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« Le mythe de Marseille entre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Modernite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́, exotisme et couleur locale (Germaine Krull,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Lászlo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́ Moholy-Nagy,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Marius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d’Alexander Korda) », dans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Ibid.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p. 195-209.</w:t>
      </w:r>
    </w:p>
    <w:p w14:paraId="17A50A79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« Schlegel-Schelling Caroline (2.09.1763-7.09.1809), femme de lettres et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épistolière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allemande » et « Lewald, Fanny (24.03.1811-5.08.1889),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romancière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et essayiste allemande », dans Antoinette Fouque, Mireille Calle-Gruber et Béatrice Didier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Le dictionnaire des femmes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créatrices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Paris, Edition des Femmes, 2013.</w:t>
      </w:r>
    </w:p>
    <w:p w14:paraId="318F7D6E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« ‘Je ne vis plus qu’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a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̀ demi et j’erre sur la terre comme une ombre’ : Caroline Schlegel-Schelling et la mort de l’enfant », dans Charles Zaremba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La mort de l’enfant. Approches historiques et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littéraires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Aix-en-Provence, Presses Universitaires de Provence, 2011, p. 117-130.</w:t>
      </w:r>
    </w:p>
    <w:p w14:paraId="68CBA4A6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Gegen die Wand 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de Fatih Akin ou l’amour « de l’autre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côte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́ » ? dans Karl Heinz Götze, Katja Wimmer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.),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L'amour au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présent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. Les histoires d'amour de 1945 à nos jours.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Mélanges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en honneur d'Ingrid Haag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Frankfurt-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am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-Main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u.a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., Peter Lang, 2009. </w:t>
      </w:r>
    </w:p>
    <w:p w14:paraId="67785D47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« 'Nur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das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Wilde,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Große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Glänzende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gefällt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mir' : l'Orient de Karoline von Günderrode », dans Sylvie Grimm-Hamen, Philippe Alexandre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L'Orient dans la culture allemande du XVIII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vertAlign w:val="superscript"/>
          <w:lang w:eastAsia="fr-FR"/>
        </w:rPr>
        <w:t>e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et XIX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vertAlign w:val="superscript"/>
          <w:lang w:eastAsia="fr-FR"/>
        </w:rPr>
        <w:t>e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siècle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. PUN 2007, Nancy, 2007, p.61-72.</w:t>
      </w:r>
    </w:p>
    <w:p w14:paraId="0F9F58FE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„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Kulturkonflikte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in den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Reiseberichten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der ‘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kühnen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österreichischen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Reisenden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’ Ida Pfeiffer“, in Jean-Marie Valentin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Hrsg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unter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Mitarbeit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von Elisabeth Rothmund,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Akten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des XI.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Internationalen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Germanistenkongresses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Paris 2005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Bd. 9 : « Divergente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Kulturräume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in der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Literatur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–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Kulturkonflikte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in der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Reiseliteratur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», Bern, Berlin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u.a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., Peter Lang, 2007, p. 359-364. </w:t>
      </w:r>
    </w:p>
    <w:p w14:paraId="6F25C6D6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«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Lucinde 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de Friedrich Schlegel, une figure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inversée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du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déchirement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 ? », dans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Françoise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Knopper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Alain Cozic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Le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déchirement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. Formes et figures de la 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Zerrissenheit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dans les lettres et la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pensée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allemandes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Paris,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L'Harmattan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2006, pp. 49-66. </w:t>
      </w:r>
    </w:p>
    <w:p w14:paraId="1749F349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« Opinion publique et lexique : l'usage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polémique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des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dénominations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de la femme dans la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révolution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de 1848 », dans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Françoise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Knopper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Alain Cozic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L'opinion publique dans les pays de langue allemande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Paris,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L'Harmattan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2006, pp. 161-173.</w:t>
      </w:r>
    </w:p>
    <w:p w14:paraId="0B06EE72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« Caroline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Michaelis-Böhmer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dans la tourmente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révolutionnaire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en 1792 à Mayence », dans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Voyageurs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européens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sur les sentiers de la guerre et de la paix du temps des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Lumières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au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début</w:t>
      </w:r>
      <w:proofErr w:type="spellEnd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du XIX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vertAlign w:val="superscript"/>
          <w:lang w:eastAsia="fr-FR"/>
        </w:rPr>
        <w:t xml:space="preserve">e </w:t>
      </w:r>
      <w:proofErr w:type="spellStart"/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siècle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, Bordeaux, PUB, 2005, pp. 297-309. </w:t>
      </w:r>
    </w:p>
    <w:p w14:paraId="23F6445D" w14:textId="77777777" w:rsidR="00282B23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« De “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Weibsbild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” à “Frau” : esquisse de l’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évolution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de la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désignation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de la femme en allemand au XIX</w:t>
      </w:r>
      <w:r w:rsidRPr="00F1766D">
        <w:rPr>
          <w:rFonts w:eastAsia="Times New Roman" w:cs="Times New Roman"/>
          <w:color w:val="000000" w:themeColor="text1"/>
          <w:szCs w:val="18"/>
          <w:vertAlign w:val="superscript"/>
          <w:lang w:eastAsia="fr-FR"/>
        </w:rPr>
        <w:t>e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siècle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», dans Michelle Fruyt, Paul Valentin (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.),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 Lexique et Cognition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Paris, Presses de l'</w:t>
      </w: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Universite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́ de Paris - Sorbonne, 1998, pp.135-149. </w:t>
      </w:r>
    </w:p>
    <w:p w14:paraId="557E6B34" w14:textId="77777777" w:rsidR="00B54608" w:rsidRPr="00B51A50" w:rsidRDefault="00B54608" w:rsidP="00282B23">
      <w:pPr>
        <w:ind w:left="0"/>
      </w:pPr>
    </w:p>
    <w:p w14:paraId="6DE3824E" w14:textId="77777777" w:rsidR="00B54608" w:rsidRDefault="00B54608" w:rsidP="00B54608">
      <w:pPr>
        <w:pStyle w:val="Style2FicheCAER"/>
      </w:pPr>
      <w:r>
        <w:t>Chapitres de livres</w:t>
      </w:r>
    </w:p>
    <w:p w14:paraId="3CBA390F" w14:textId="58F9C7FB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Véronique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Dallet-Mann/Florence Bancaud/Marion Picker, Introduction, dans </w:t>
      </w:r>
      <w:proofErr w:type="spellStart"/>
      <w:r w:rsidR="005C6B0F" w:rsidRPr="00F1766D">
        <w:rPr>
          <w:rFonts w:eastAsia="Times New Roman" w:cs="Times New Roman"/>
          <w:color w:val="000000" w:themeColor="text1"/>
          <w:szCs w:val="18"/>
          <w:lang w:eastAsia="fr-FR"/>
        </w:rPr>
        <w:t>Véronique</w:t>
      </w:r>
      <w:proofErr w:type="spellEnd"/>
      <w:r w:rsidR="005C6B0F"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Dallet-Mann/Florence Bancaud/Marion Picker (</w:t>
      </w:r>
      <w:proofErr w:type="spellStart"/>
      <w:r w:rsidR="005C6B0F" w:rsidRPr="00F1766D">
        <w:rPr>
          <w:rFonts w:eastAsia="Times New Roman" w:cs="Times New Roman"/>
          <w:color w:val="000000" w:themeColor="text1"/>
          <w:szCs w:val="18"/>
          <w:lang w:eastAsia="fr-FR"/>
        </w:rPr>
        <w:t>dir</w:t>
      </w:r>
      <w:proofErr w:type="spellEnd"/>
      <w:r w:rsidR="005C6B0F"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.), </w:t>
      </w:r>
      <w:r w:rsidR="005C6B0F"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Marseille. </w:t>
      </w:r>
      <w:proofErr w:type="spellStart"/>
      <w:r w:rsidR="005C6B0F"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Éclat</w:t>
      </w:r>
      <w:proofErr w:type="spellEnd"/>
      <w:r w:rsidR="005C6B0F"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[s] du mythe</w:t>
      </w:r>
      <w:r w:rsidR="005C6B0F" w:rsidRPr="00F1766D">
        <w:rPr>
          <w:rFonts w:eastAsia="Times New Roman" w:cs="Times New Roman"/>
          <w:color w:val="000000" w:themeColor="text1"/>
          <w:szCs w:val="18"/>
          <w:lang w:eastAsia="fr-FR"/>
        </w:rPr>
        <w:t>, Aix-en- Provence, Presses Universitaires de Provence, 2013</w:t>
      </w:r>
      <w:r w:rsidR="005C6B0F">
        <w:rPr>
          <w:rFonts w:eastAsia="Times New Roman" w:cs="Times New Roman"/>
          <w:color w:val="000000" w:themeColor="text1"/>
          <w:szCs w:val="18"/>
          <w:lang w:eastAsia="fr-FR"/>
        </w:rPr>
        <w:t xml:space="preserve">, 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p. 9-20.</w:t>
      </w:r>
    </w:p>
    <w:p w14:paraId="4F2BB8B5" w14:textId="77777777" w:rsidR="00282B23" w:rsidRPr="00F1766D" w:rsidRDefault="00282B23" w:rsidP="00282B23">
      <w:pPr>
        <w:spacing w:before="120" w:after="40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proofErr w:type="spellStart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Véronique</w:t>
      </w:r>
      <w:proofErr w:type="spellEnd"/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 xml:space="preserve"> Dallet-Mann, « Marseille, l’art du mythe ? », dans </w:t>
      </w:r>
      <w:r w:rsidRPr="00F1766D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>Ibid.</w:t>
      </w:r>
      <w:r w:rsidRPr="00F1766D">
        <w:rPr>
          <w:rFonts w:eastAsia="Times New Roman" w:cs="Times New Roman"/>
          <w:color w:val="000000" w:themeColor="text1"/>
          <w:szCs w:val="18"/>
          <w:lang w:eastAsia="fr-FR"/>
        </w:rPr>
        <w:t>, p. 173-183.</w:t>
      </w:r>
    </w:p>
    <w:p w14:paraId="56032DD9" w14:textId="77777777" w:rsidR="00B54608" w:rsidRDefault="00B54608" w:rsidP="00B54608"/>
    <w:p w14:paraId="1A5069F2" w14:textId="77777777" w:rsidR="00B54608" w:rsidRDefault="00B54608" w:rsidP="00B54608">
      <w:pPr>
        <w:pStyle w:val="Titre1FicheCAER"/>
      </w:pPr>
      <w:r>
        <w:t>Projets de recherche</w:t>
      </w:r>
    </w:p>
    <w:p w14:paraId="19FD1E1E" w14:textId="77777777" w:rsidR="00B54608" w:rsidRDefault="00B54608" w:rsidP="00B54608">
      <w:pPr>
        <w:pStyle w:val="Style2FicheCAER"/>
      </w:pPr>
      <w:r>
        <w:t>Individuels</w:t>
      </w:r>
    </w:p>
    <w:p w14:paraId="2DE19B37" w14:textId="1D9BC446" w:rsidR="00870218" w:rsidRPr="00870218" w:rsidRDefault="00870218" w:rsidP="00870218">
      <w:pPr>
        <w:spacing w:before="100" w:beforeAutospacing="1" w:after="100" w:afterAutospacing="1"/>
        <w:rPr>
          <w:color w:val="000000"/>
          <w:szCs w:val="18"/>
          <w:shd w:val="clear" w:color="auto" w:fill="FFFFFF"/>
        </w:rPr>
      </w:pPr>
      <w:r w:rsidRPr="00870218">
        <w:rPr>
          <w:color w:val="000000"/>
          <w:szCs w:val="18"/>
          <w:shd w:val="clear" w:color="auto" w:fill="FFFFFF"/>
        </w:rPr>
        <w:t xml:space="preserve">Préparation </w:t>
      </w:r>
      <w:r w:rsidRPr="00870218">
        <w:rPr>
          <w:color w:val="000000"/>
          <w:szCs w:val="18"/>
          <w:shd w:val="clear" w:color="auto" w:fill="FFFFFF"/>
        </w:rPr>
        <w:t>d’un ouvrage en français sur les féminismes allemands</w:t>
      </w:r>
      <w:r>
        <w:rPr>
          <w:color w:val="000000"/>
          <w:szCs w:val="18"/>
          <w:shd w:val="clear" w:color="auto" w:fill="FFFFFF"/>
        </w:rPr>
        <w:t>.</w:t>
      </w:r>
    </w:p>
    <w:p w14:paraId="26752EE0" w14:textId="275FC63C" w:rsidR="00B54608" w:rsidRPr="00870218" w:rsidRDefault="00870218" w:rsidP="00870218">
      <w:pPr>
        <w:spacing w:before="100" w:beforeAutospacing="1" w:after="100" w:afterAutospacing="1"/>
        <w:rPr>
          <w:color w:val="000000"/>
          <w:szCs w:val="18"/>
          <w:shd w:val="clear" w:color="auto" w:fill="FFFFFF"/>
        </w:rPr>
      </w:pPr>
      <w:r w:rsidRPr="00870218">
        <w:rPr>
          <w:color w:val="000000"/>
          <w:szCs w:val="18"/>
          <w:shd w:val="clear" w:color="auto" w:fill="FFFFFF"/>
        </w:rPr>
        <w:t>Préparation d’un ouvrage</w:t>
      </w:r>
      <w:r w:rsidRPr="00870218">
        <w:rPr>
          <w:color w:val="000000"/>
          <w:szCs w:val="18"/>
          <w:shd w:val="clear" w:color="auto" w:fill="FFFFFF"/>
        </w:rPr>
        <w:t xml:space="preserve"> en français</w:t>
      </w:r>
      <w:r w:rsidRPr="00870218">
        <w:rPr>
          <w:color w:val="000000"/>
          <w:szCs w:val="18"/>
          <w:shd w:val="clear" w:color="auto" w:fill="FFFFFF"/>
        </w:rPr>
        <w:t xml:space="preserve"> </w:t>
      </w:r>
      <w:r w:rsidRPr="00870218">
        <w:rPr>
          <w:color w:val="000000"/>
          <w:szCs w:val="18"/>
          <w:shd w:val="clear" w:color="auto" w:fill="FFFFFF"/>
        </w:rPr>
        <w:t xml:space="preserve">sur le cinéma allemand. </w:t>
      </w:r>
    </w:p>
    <w:p w14:paraId="78941E37" w14:textId="77777777" w:rsidR="00B54608" w:rsidRDefault="00B54608" w:rsidP="00B54608">
      <w:pPr>
        <w:pStyle w:val="Style2FicheCAER"/>
      </w:pPr>
      <w:r>
        <w:lastRenderedPageBreak/>
        <w:t>Collectifs</w:t>
      </w:r>
    </w:p>
    <w:p w14:paraId="7E0F96C6" w14:textId="4EDC044C" w:rsidR="00592D78" w:rsidRPr="00870218" w:rsidRDefault="0011689B" w:rsidP="00592D78">
      <w:pPr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  <w:r w:rsidRPr="00870218">
        <w:rPr>
          <w:rFonts w:eastAsia="Times New Roman" w:cs="Times New Roman"/>
          <w:color w:val="000000" w:themeColor="text1"/>
          <w:szCs w:val="18"/>
          <w:lang w:eastAsia="fr-FR"/>
        </w:rPr>
        <w:t xml:space="preserve">En cours : élaboration </w:t>
      </w:r>
      <w:r w:rsidR="00592D78" w:rsidRPr="00870218">
        <w:rPr>
          <w:rFonts w:eastAsia="Times New Roman" w:cs="Times New Roman"/>
          <w:color w:val="000000" w:themeColor="text1"/>
          <w:szCs w:val="18"/>
          <w:lang w:eastAsia="fr-FR"/>
        </w:rPr>
        <w:t>de l’</w:t>
      </w:r>
      <w:r w:rsidR="00592D78" w:rsidRPr="00870218">
        <w:rPr>
          <w:rFonts w:eastAsia="Times New Roman" w:cs="Times New Roman"/>
          <w:i/>
          <w:iCs/>
          <w:color w:val="000000" w:themeColor="text1"/>
          <w:szCs w:val="18"/>
          <w:lang w:eastAsia="fr-FR"/>
        </w:rPr>
        <w:t xml:space="preserve">Abécédaire franco-allemand du </w:t>
      </w:r>
      <w:r w:rsidR="00592D78" w:rsidRPr="00870218">
        <w:rPr>
          <w:rFonts w:eastAsia="Times New Roman" w:cs="Times New Roman"/>
          <w:color w:val="000000" w:themeColor="text1"/>
          <w:szCs w:val="18"/>
          <w:lang w:eastAsia="fr-FR"/>
        </w:rPr>
        <w:t xml:space="preserve">genre (éditrices Nathalie Schnitzer et Véronique Dallet-Mann), contact pris </w:t>
      </w:r>
      <w:r w:rsidRPr="00870218">
        <w:rPr>
          <w:rFonts w:eastAsia="Times New Roman" w:cs="Times New Roman"/>
          <w:color w:val="000000" w:themeColor="text1"/>
          <w:szCs w:val="18"/>
          <w:lang w:eastAsia="fr-FR"/>
        </w:rPr>
        <w:t xml:space="preserve">pour publication aux </w:t>
      </w:r>
      <w:r w:rsidR="00592D78" w:rsidRPr="00870218">
        <w:rPr>
          <w:rFonts w:eastAsia="Times New Roman" w:cs="Times New Roman"/>
          <w:color w:val="000000" w:themeColor="text1"/>
          <w:szCs w:val="18"/>
          <w:lang w:eastAsia="fr-FR"/>
        </w:rPr>
        <w:t>Presses Universitaires de Provence (</w:t>
      </w:r>
      <w:r w:rsidR="00847772" w:rsidRPr="00870218">
        <w:rPr>
          <w:rFonts w:eastAsia="Times New Roman" w:cs="Times New Roman"/>
          <w:color w:val="000000" w:themeColor="text1"/>
          <w:szCs w:val="18"/>
          <w:lang w:eastAsia="fr-FR"/>
        </w:rPr>
        <w:t>coordination d’</w:t>
      </w:r>
      <w:r w:rsidR="00592D78" w:rsidRPr="00870218">
        <w:rPr>
          <w:rFonts w:eastAsia="Times New Roman" w:cs="Times New Roman"/>
          <w:color w:val="000000" w:themeColor="text1"/>
          <w:szCs w:val="18"/>
          <w:lang w:eastAsia="fr-FR"/>
        </w:rPr>
        <w:t>une équipe rédactionnelle de 20 personnes)</w:t>
      </w:r>
      <w:r w:rsidR="00870218">
        <w:rPr>
          <w:rFonts w:eastAsia="Times New Roman" w:cs="Times New Roman"/>
          <w:color w:val="000000" w:themeColor="text1"/>
          <w:szCs w:val="18"/>
          <w:lang w:eastAsia="fr-FR"/>
        </w:rPr>
        <w:t>.</w:t>
      </w:r>
    </w:p>
    <w:p w14:paraId="68176C33" w14:textId="699DC082" w:rsidR="00870218" w:rsidRPr="00870218" w:rsidRDefault="00870218" w:rsidP="00870218">
      <w:pPr>
        <w:spacing w:before="100" w:beforeAutospacing="1" w:after="100" w:afterAutospacing="1"/>
        <w:rPr>
          <w:color w:val="000000"/>
          <w:szCs w:val="18"/>
          <w:shd w:val="clear" w:color="auto" w:fill="FFFFFF"/>
        </w:rPr>
      </w:pPr>
      <w:r w:rsidRPr="00870218">
        <w:rPr>
          <w:color w:val="000000"/>
          <w:szCs w:val="18"/>
          <w:shd w:val="clear" w:color="auto" w:fill="FFFFFF"/>
        </w:rPr>
        <w:t xml:space="preserve">Préparation de </w:t>
      </w:r>
      <w:r w:rsidRPr="00870218">
        <w:rPr>
          <w:color w:val="000000"/>
          <w:szCs w:val="18"/>
          <w:shd w:val="clear" w:color="auto" w:fill="FFFFFF"/>
        </w:rPr>
        <w:t xml:space="preserve">journées d'études en 2027-28 sur les ruptures générationnelles dans les mouvements féministes et queer, en collaboration avec David Weber, germaniste au </w:t>
      </w:r>
      <w:r w:rsidRPr="00870218">
        <w:rPr>
          <w:szCs w:val="18"/>
        </w:rPr>
        <w:t>Département d’Études Germaniques</w:t>
      </w:r>
      <w:r>
        <w:rPr>
          <w:szCs w:val="18"/>
        </w:rPr>
        <w:t>.</w:t>
      </w:r>
    </w:p>
    <w:p w14:paraId="6126092F" w14:textId="77777777" w:rsidR="00870218" w:rsidRPr="00592D78" w:rsidRDefault="00870218" w:rsidP="00592D78">
      <w:pPr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18"/>
          <w:lang w:eastAsia="fr-FR"/>
        </w:rPr>
      </w:pPr>
    </w:p>
    <w:p w14:paraId="7EB0B094" w14:textId="77777777" w:rsidR="00B54608" w:rsidRPr="002C6BBF" w:rsidRDefault="00B54608" w:rsidP="00B54608"/>
    <w:p w14:paraId="5B73114E" w14:textId="77777777" w:rsidR="00341B43" w:rsidRDefault="00341B43"/>
    <w:sectPr w:rsidR="00341B43" w:rsidSect="00337128">
      <w:headerReference w:type="default" r:id="rId7"/>
      <w:footerReference w:type="even" r:id="rId8"/>
      <w:footerReference w:type="default" r:id="rId9"/>
      <w:pgSz w:w="11906" w:h="16838"/>
      <w:pgMar w:top="720" w:right="1274" w:bottom="1135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8F4DD" w14:textId="77777777" w:rsidR="00A22FDC" w:rsidRDefault="00A22FDC">
      <w:pPr>
        <w:spacing w:after="0" w:line="240" w:lineRule="auto"/>
      </w:pPr>
      <w:r>
        <w:separator/>
      </w:r>
    </w:p>
  </w:endnote>
  <w:endnote w:type="continuationSeparator" w:id="0">
    <w:p w14:paraId="55BC5176" w14:textId="77777777" w:rsidR="00A22FDC" w:rsidRDefault="00A2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Corps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68334667"/>
      <w:docPartObj>
        <w:docPartGallery w:val="Page Numbers (Bottom of Page)"/>
        <w:docPartUnique/>
      </w:docPartObj>
    </w:sdtPr>
    <w:sdtContent>
      <w:p w14:paraId="07919497" w14:textId="77777777" w:rsidR="00341B43" w:rsidRDefault="00B54608" w:rsidP="000B247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6FE06F2" w14:textId="77777777" w:rsidR="00341B43" w:rsidRDefault="00341B43" w:rsidP="003E257A">
    <w:pPr>
      <w:pStyle w:val="Pieddepage"/>
      <w:ind w:left="3828"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596974336"/>
      <w:docPartObj>
        <w:docPartGallery w:val="Page Numbers (Bottom of Page)"/>
        <w:docPartUnique/>
      </w:docPartObj>
    </w:sdtPr>
    <w:sdtContent>
      <w:p w14:paraId="3BE77221" w14:textId="77777777" w:rsidR="00341B43" w:rsidRDefault="00B54608" w:rsidP="000B247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64268533" w14:textId="77777777" w:rsidR="0093700D" w:rsidRDefault="0093700D" w:rsidP="003E257A">
    <w:pPr>
      <w:spacing w:after="0" w:line="240" w:lineRule="auto"/>
      <w:ind w:right="360"/>
      <w:jc w:val="center"/>
      <w:rPr>
        <w:szCs w:val="18"/>
      </w:rPr>
    </w:pPr>
  </w:p>
  <w:p w14:paraId="39122DF6" w14:textId="791CE267" w:rsidR="00341B43" w:rsidRPr="00B51A50" w:rsidRDefault="00B54608" w:rsidP="003E257A">
    <w:pPr>
      <w:spacing w:after="0" w:line="240" w:lineRule="auto"/>
      <w:ind w:right="360"/>
      <w:jc w:val="center"/>
      <w:rPr>
        <w:szCs w:val="18"/>
      </w:rPr>
    </w:pPr>
    <w:r w:rsidRPr="00B51A50">
      <w:rPr>
        <w:szCs w:val="18"/>
      </w:rPr>
      <w:t>Aix-Marseille Université</w:t>
    </w:r>
    <w:r>
      <w:rPr>
        <w:szCs w:val="18"/>
      </w:rPr>
      <w:t xml:space="preserve"> </w:t>
    </w:r>
    <w:r w:rsidR="0093700D">
      <w:rPr>
        <w:szCs w:val="18"/>
      </w:rPr>
      <w:t xml:space="preserve">– </w:t>
    </w:r>
    <w:r w:rsidRPr="00B51A50">
      <w:rPr>
        <w:szCs w:val="18"/>
      </w:rPr>
      <w:t>Maison de la</w:t>
    </w:r>
    <w:r w:rsidR="0093700D">
      <w:rPr>
        <w:szCs w:val="18"/>
      </w:rPr>
      <w:t xml:space="preserve"> R</w:t>
    </w:r>
    <w:r w:rsidRPr="00B51A50">
      <w:rPr>
        <w:szCs w:val="18"/>
      </w:rPr>
      <w:t>echerche</w:t>
    </w:r>
  </w:p>
  <w:p w14:paraId="097A0545" w14:textId="3886C28C" w:rsidR="00341B43" w:rsidRDefault="00B54608" w:rsidP="00337128">
    <w:pPr>
      <w:spacing w:after="0" w:line="240" w:lineRule="auto"/>
      <w:jc w:val="center"/>
      <w:rPr>
        <w:szCs w:val="18"/>
      </w:rPr>
    </w:pPr>
    <w:r w:rsidRPr="00B51A50">
      <w:rPr>
        <w:szCs w:val="18"/>
      </w:rPr>
      <w:t>29 avenue R</w:t>
    </w:r>
    <w:r w:rsidR="0093700D">
      <w:rPr>
        <w:szCs w:val="18"/>
      </w:rPr>
      <w:t>obert</w:t>
    </w:r>
    <w:r w:rsidRPr="00B51A50">
      <w:rPr>
        <w:szCs w:val="18"/>
      </w:rPr>
      <w:t xml:space="preserve"> Schuman</w:t>
    </w:r>
    <w:r>
      <w:rPr>
        <w:szCs w:val="18"/>
      </w:rPr>
      <w:t xml:space="preserve"> </w:t>
    </w:r>
    <w:r w:rsidRPr="00B51A50">
      <w:rPr>
        <w:szCs w:val="18"/>
      </w:rPr>
      <w:t>13</w:t>
    </w:r>
    <w:r w:rsidR="009A52DB">
      <w:rPr>
        <w:szCs w:val="18"/>
      </w:rPr>
      <w:t>100</w:t>
    </w:r>
    <w:r w:rsidRPr="00B51A50">
      <w:rPr>
        <w:szCs w:val="18"/>
      </w:rPr>
      <w:t xml:space="preserve"> Aix-en-Provence</w:t>
    </w:r>
  </w:p>
  <w:p w14:paraId="2928E5CF" w14:textId="77777777" w:rsidR="00341B43" w:rsidRPr="00337128" w:rsidRDefault="00B54608" w:rsidP="00337128">
    <w:pPr>
      <w:spacing w:after="0" w:line="240" w:lineRule="auto"/>
      <w:jc w:val="center"/>
      <w:rPr>
        <w:szCs w:val="18"/>
      </w:rPr>
    </w:pPr>
    <w:r w:rsidRPr="00A2718E">
      <w:rPr>
        <w:color w:val="000000" w:themeColor="text1"/>
        <w:szCs w:val="18"/>
      </w:rPr>
      <w:t>https://echanges.univ-amu.fr/</w:t>
    </w:r>
    <w:r w:rsidRPr="00B51A50">
      <w:rPr>
        <w:color w:val="FFFFFF" w:themeColor="background1"/>
        <w:szCs w:val="18"/>
      </w:rPr>
      <w:t>/</w:t>
    </w:r>
  </w:p>
  <w:p w14:paraId="21050374" w14:textId="77777777" w:rsidR="00341B43" w:rsidRDefault="00341B43" w:rsidP="0033712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82D64" w14:textId="77777777" w:rsidR="00A22FDC" w:rsidRDefault="00A22FDC">
      <w:pPr>
        <w:spacing w:after="0" w:line="240" w:lineRule="auto"/>
      </w:pPr>
      <w:r>
        <w:separator/>
      </w:r>
    </w:p>
  </w:footnote>
  <w:footnote w:type="continuationSeparator" w:id="0">
    <w:p w14:paraId="13DCB174" w14:textId="77777777" w:rsidR="00A22FDC" w:rsidRDefault="00A2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16210" w14:textId="77777777" w:rsidR="00341B43" w:rsidRDefault="00341B43" w:rsidP="00E2554B">
    <w:pPr>
      <w:pStyle w:val="En-tte"/>
      <w:ind w:left="382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08"/>
    <w:rsid w:val="000918C6"/>
    <w:rsid w:val="0011689B"/>
    <w:rsid w:val="0015233C"/>
    <w:rsid w:val="00233DC8"/>
    <w:rsid w:val="0026469A"/>
    <w:rsid w:val="00282B23"/>
    <w:rsid w:val="002A727D"/>
    <w:rsid w:val="00341B43"/>
    <w:rsid w:val="00365601"/>
    <w:rsid w:val="003945B1"/>
    <w:rsid w:val="004060E9"/>
    <w:rsid w:val="00551A96"/>
    <w:rsid w:val="00591810"/>
    <w:rsid w:val="00592D78"/>
    <w:rsid w:val="005C6B0F"/>
    <w:rsid w:val="005F064C"/>
    <w:rsid w:val="00674646"/>
    <w:rsid w:val="0068086E"/>
    <w:rsid w:val="007E28D9"/>
    <w:rsid w:val="00847772"/>
    <w:rsid w:val="00862067"/>
    <w:rsid w:val="00870218"/>
    <w:rsid w:val="008E7880"/>
    <w:rsid w:val="0093700D"/>
    <w:rsid w:val="0097461F"/>
    <w:rsid w:val="009A52DB"/>
    <w:rsid w:val="00A22FDC"/>
    <w:rsid w:val="00B54608"/>
    <w:rsid w:val="00C8193A"/>
    <w:rsid w:val="00CC6946"/>
    <w:rsid w:val="00D92E01"/>
    <w:rsid w:val="00E53CF4"/>
    <w:rsid w:val="00E70848"/>
    <w:rsid w:val="00EC1FCF"/>
    <w:rsid w:val="00EC672A"/>
    <w:rsid w:val="00F1736B"/>
    <w:rsid w:val="00F1766D"/>
    <w:rsid w:val="00FB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0C24"/>
  <w14:defaultImageDpi w14:val="32767"/>
  <w15:chartTrackingRefBased/>
  <w15:docId w15:val="{EF31C1DD-847F-2944-87B5-F6C3617C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54608"/>
    <w:pPr>
      <w:spacing w:after="160" w:line="259" w:lineRule="auto"/>
      <w:ind w:left="567"/>
      <w:jc w:val="both"/>
    </w:pPr>
    <w:rPr>
      <w:rFonts w:ascii="Verdana" w:hAnsi="Verdana"/>
      <w:sz w:val="18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4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4608"/>
    <w:rPr>
      <w:rFonts w:ascii="Verdana" w:hAnsi="Verdana"/>
      <w:sz w:val="18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B54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4608"/>
    <w:rPr>
      <w:rFonts w:ascii="Verdana" w:hAnsi="Verdana"/>
      <w:sz w:val="18"/>
      <w:szCs w:val="22"/>
    </w:rPr>
  </w:style>
  <w:style w:type="paragraph" w:customStyle="1" w:styleId="Titre1FicheCAER">
    <w:name w:val="Titre 1 Fiche CAER"/>
    <w:basedOn w:val="Normal"/>
    <w:next w:val="Normal"/>
    <w:link w:val="Titre1FicheCAERCar"/>
    <w:autoRedefine/>
    <w:qFormat/>
    <w:rsid w:val="00B54608"/>
    <w:pPr>
      <w:tabs>
        <w:tab w:val="left" w:pos="3105"/>
      </w:tabs>
      <w:spacing w:before="240"/>
      <w:ind w:left="1134"/>
    </w:pPr>
    <w:rPr>
      <w:rFonts w:cs="Times New Roman (Corps CS)"/>
      <w:b/>
      <w:color w:val="000000" w:themeColor="text1"/>
      <w:sz w:val="22"/>
    </w:rPr>
  </w:style>
  <w:style w:type="paragraph" w:customStyle="1" w:styleId="Style2FicheCAER">
    <w:name w:val="Style2 Fiche CAER"/>
    <w:basedOn w:val="Normal"/>
    <w:next w:val="Normal"/>
    <w:link w:val="Style2FicheCAERCar"/>
    <w:autoRedefine/>
    <w:qFormat/>
    <w:rsid w:val="00B54608"/>
    <w:pPr>
      <w:tabs>
        <w:tab w:val="left" w:pos="3105"/>
      </w:tabs>
      <w:adjustRightInd w:val="0"/>
      <w:spacing w:after="0"/>
      <w:ind w:left="357"/>
    </w:pPr>
    <w:rPr>
      <w:color w:val="000000" w:themeColor="text1"/>
      <w:sz w:val="20"/>
    </w:rPr>
  </w:style>
  <w:style w:type="character" w:customStyle="1" w:styleId="Titre1FicheCAERCar">
    <w:name w:val="Titre 1 Fiche CAER Car"/>
    <w:basedOn w:val="Policepardfaut"/>
    <w:link w:val="Titre1FicheCAER"/>
    <w:rsid w:val="00B54608"/>
    <w:rPr>
      <w:rFonts w:ascii="Verdana" w:hAnsi="Verdana" w:cs="Times New Roman (Corps CS)"/>
      <w:b/>
      <w:color w:val="000000" w:themeColor="text1"/>
      <w:sz w:val="22"/>
      <w:szCs w:val="22"/>
    </w:rPr>
  </w:style>
  <w:style w:type="character" w:customStyle="1" w:styleId="Style2FicheCAERCar">
    <w:name w:val="Style2 Fiche CAER Car"/>
    <w:basedOn w:val="Policepardfaut"/>
    <w:link w:val="Style2FicheCAER"/>
    <w:rsid w:val="00B54608"/>
    <w:rPr>
      <w:rFonts w:ascii="Verdana" w:hAnsi="Verdana"/>
      <w:color w:val="000000" w:themeColor="text1"/>
      <w:sz w:val="20"/>
      <w:szCs w:val="22"/>
    </w:rPr>
  </w:style>
  <w:style w:type="paragraph" w:customStyle="1" w:styleId="NOM">
    <w:name w:val="NOM"/>
    <w:basedOn w:val="Normal"/>
    <w:qFormat/>
    <w:rsid w:val="00B54608"/>
    <w:pPr>
      <w:jc w:val="right"/>
    </w:pPr>
    <w:rPr>
      <w:color w:val="2F5496" w:themeColor="accent1" w:themeShade="BF"/>
      <w:sz w:val="40"/>
    </w:rPr>
  </w:style>
  <w:style w:type="character" w:styleId="Numrodepage">
    <w:name w:val="page number"/>
    <w:basedOn w:val="Policepardfaut"/>
    <w:uiPriority w:val="99"/>
    <w:semiHidden/>
    <w:unhideWhenUsed/>
    <w:rsid w:val="00B54608"/>
  </w:style>
  <w:style w:type="character" w:styleId="Lienhypertexte">
    <w:name w:val="Hyperlink"/>
    <w:basedOn w:val="Policepardfaut"/>
    <w:uiPriority w:val="99"/>
    <w:unhideWhenUsed/>
    <w:rsid w:val="00E70848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A52DB"/>
    <w:rPr>
      <w:color w:val="954F72" w:themeColor="followedHyperlink"/>
      <w:u w:val="single"/>
    </w:rPr>
  </w:style>
  <w:style w:type="paragraph" w:customStyle="1" w:styleId="p9">
    <w:name w:val="p9"/>
    <w:basedOn w:val="Normal"/>
    <w:rsid w:val="00F1766D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997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Weber</dc:creator>
  <cp:keywords/>
  <dc:description/>
  <cp:lastModifiedBy>Véronique DALLET MANN</cp:lastModifiedBy>
  <cp:revision>20</cp:revision>
  <dcterms:created xsi:type="dcterms:W3CDTF">2022-03-29T06:32:00Z</dcterms:created>
  <dcterms:modified xsi:type="dcterms:W3CDTF">2026-04-28T19:01:00Z</dcterms:modified>
</cp:coreProperties>
</file>